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1"/>
        <w:gridCol w:w="7076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7329455A" w:rsidR="00961C16" w:rsidRPr="00B857CE" w:rsidRDefault="00B60761" w:rsidP="00BA16C2">
            <w:pPr>
              <w:rPr>
                <w:color w:val="000000"/>
              </w:rPr>
            </w:pPr>
            <w:r>
              <w:rPr>
                <w:color w:val="000000"/>
              </w:rPr>
              <w:t>Izabela Małuch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1F7AB6FC" w14:textId="32D8CE48" w:rsidR="00961C16" w:rsidRDefault="0043589A" w:rsidP="00BA16C2">
            <w:r>
              <w:t xml:space="preserve">Dr nauk chemicznych </w:t>
            </w:r>
            <w:r w:rsidR="00721B20">
              <w:t>o specjalności</w:t>
            </w:r>
            <w:r>
              <w:t xml:space="preserve"> biochemia; 2014</w:t>
            </w:r>
          </w:p>
          <w:p w14:paraId="5DAB6C7B" w14:textId="426CA033" w:rsidR="00721B20" w:rsidRPr="00B857CE" w:rsidRDefault="00721B20" w:rsidP="00BA16C2">
            <w:r>
              <w:t>Dyscyplina: nauki chemiczne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3EF9E25" w14:textId="24846FF8" w:rsidR="00C506E9" w:rsidRPr="00B857CE" w:rsidRDefault="00C506E9" w:rsidP="48F051DD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43589A">
              <w:rPr>
                <w:color w:val="002060"/>
              </w:rPr>
              <w:t xml:space="preserve"> </w:t>
            </w:r>
            <w:r w:rsidR="0043589A" w:rsidRPr="0043589A">
              <w:t xml:space="preserve">chemia organiczna: ćw. </w:t>
            </w:r>
            <w:r w:rsidR="0043589A">
              <w:t>l</w:t>
            </w:r>
            <w:r w:rsidR="0043589A" w:rsidRPr="0043589A">
              <w:t xml:space="preserve">aboratoryjne (90h), ćw. </w:t>
            </w:r>
            <w:r w:rsidR="0043589A">
              <w:t>a</w:t>
            </w:r>
            <w:r w:rsidR="0043589A" w:rsidRPr="0043589A">
              <w:t>udytoryjne (60h)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C13A5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78E95A6B" w14:textId="2B3EACEA" w:rsidR="00CA7937" w:rsidRDefault="00CA7937" w:rsidP="00492853">
            <w:r>
              <w:t>Synteza organiczna; chemiczna synteza peptydów (na nośniku stałym i w roztworze); peptydy o aktywności przeciwdrobnoustrojowej; peptydowe substraty/inhibitory proteaz (ludzkich i bakteryjnych)</w:t>
            </w:r>
          </w:p>
          <w:p w14:paraId="1C08F4F5" w14:textId="59A19607" w:rsidR="00961C16" w:rsidRDefault="00870F43" w:rsidP="00870F43">
            <w:pPr>
              <w:pStyle w:val="Akapitzlist"/>
              <w:numPr>
                <w:ilvl w:val="0"/>
                <w:numId w:val="1"/>
              </w:numPr>
              <w:ind w:left="296"/>
            </w:pPr>
            <w:r>
              <w:t xml:space="preserve">MAŁUCH I, Stachurski O, Kosikowska-Adamus P, Makowska M, Bauer M, Wyrzykowski D, </w:t>
            </w:r>
            <w:proofErr w:type="spellStart"/>
            <w:r>
              <w:t>Hać</w:t>
            </w:r>
            <w:proofErr w:type="spellEnd"/>
            <w:r>
              <w:t xml:space="preserve"> A, Kamysz W, Deptuła M, Pikuła M, Sikorska E, International </w:t>
            </w:r>
            <w:proofErr w:type="spellStart"/>
            <w:r>
              <w:t>Journal</w:t>
            </w:r>
            <w:proofErr w:type="spellEnd"/>
            <w:r>
              <w:t xml:space="preserve"> of </w:t>
            </w:r>
            <w:proofErr w:type="spellStart"/>
            <w:r>
              <w:t>Molecular</w:t>
            </w:r>
            <w:proofErr w:type="spellEnd"/>
            <w:r>
              <w:t xml:space="preserve"> </w:t>
            </w:r>
            <w:proofErr w:type="spellStart"/>
            <w:r>
              <w:t>Sciences</w:t>
            </w:r>
            <w:proofErr w:type="spellEnd"/>
            <w:r>
              <w:t>, 21(23): 8944, 2020</w:t>
            </w:r>
          </w:p>
          <w:p w14:paraId="1CC4FDD7" w14:textId="77777777" w:rsidR="00870F43" w:rsidRDefault="00870F43" w:rsidP="00870F43">
            <w:pPr>
              <w:pStyle w:val="Akapitzlist"/>
              <w:numPr>
                <w:ilvl w:val="0"/>
                <w:numId w:val="1"/>
              </w:numPr>
              <w:ind w:left="296"/>
            </w:pPr>
            <w:r>
              <w:t xml:space="preserve">Stachurski O, </w:t>
            </w:r>
            <w:proofErr w:type="spellStart"/>
            <w:r>
              <w:t>Neubauer</w:t>
            </w:r>
            <w:proofErr w:type="spellEnd"/>
            <w:r>
              <w:t xml:space="preserve"> D, MAŁUCH I, Wyrzykowski D, Bauer M, Bartoszewska S, Kamysz W, Sikorska E, </w:t>
            </w:r>
            <w:proofErr w:type="spellStart"/>
            <w:r>
              <w:t>Bioorganic</w:t>
            </w:r>
            <w:proofErr w:type="spellEnd"/>
            <w:r>
              <w:t xml:space="preserve"> and </w:t>
            </w:r>
            <w:proofErr w:type="spellStart"/>
            <w:r>
              <w:t>Medicinal</w:t>
            </w:r>
            <w:proofErr w:type="spellEnd"/>
            <w:r>
              <w:t xml:space="preserve"> </w:t>
            </w:r>
            <w:proofErr w:type="spellStart"/>
            <w:r>
              <w:t>Chemistry</w:t>
            </w:r>
            <w:proofErr w:type="spellEnd"/>
            <w:r>
              <w:t>, 27(23): 115129, 2019</w:t>
            </w:r>
          </w:p>
          <w:p w14:paraId="656DEEEA" w14:textId="13D57239" w:rsidR="00870F43" w:rsidRDefault="00870F43" w:rsidP="00870F43">
            <w:pPr>
              <w:pStyle w:val="Akapitzlist"/>
              <w:numPr>
                <w:ilvl w:val="0"/>
                <w:numId w:val="1"/>
              </w:numPr>
              <w:ind w:left="296"/>
            </w:pPr>
            <w:r>
              <w:t xml:space="preserve">Sikorska E, Stachurski O, </w:t>
            </w:r>
            <w:proofErr w:type="spellStart"/>
            <w:r>
              <w:t>Neubauer</w:t>
            </w:r>
            <w:proofErr w:type="spellEnd"/>
            <w:r>
              <w:t xml:space="preserve"> D, MAŁUCH I, Wyrzykowski D, Bauer M, Brzozowski K, Kamysz W, </w:t>
            </w:r>
            <w:proofErr w:type="spellStart"/>
            <w:r>
              <w:t>Biochimica</w:t>
            </w:r>
            <w:proofErr w:type="spellEnd"/>
            <w:r>
              <w:t xml:space="preserve"> et </w:t>
            </w:r>
            <w:proofErr w:type="spellStart"/>
            <w:r>
              <w:t>Biophysica</w:t>
            </w:r>
            <w:proofErr w:type="spellEnd"/>
            <w:r>
              <w:t xml:space="preserve"> Acta – </w:t>
            </w:r>
            <w:proofErr w:type="spellStart"/>
            <w:r>
              <w:t>Biomembranes</w:t>
            </w:r>
            <w:proofErr w:type="spellEnd"/>
            <w:r>
              <w:t>, 1860(11): 2242, 2018</w:t>
            </w:r>
          </w:p>
          <w:p w14:paraId="40078960" w14:textId="77777777" w:rsidR="00870F43" w:rsidRPr="00C13A5E" w:rsidRDefault="00870F43" w:rsidP="00870F43">
            <w:pPr>
              <w:pStyle w:val="Akapitzlist"/>
              <w:numPr>
                <w:ilvl w:val="0"/>
                <w:numId w:val="1"/>
              </w:numPr>
              <w:ind w:left="296"/>
              <w:rPr>
                <w:lang w:val="en-US"/>
              </w:rPr>
            </w:pPr>
            <w:r w:rsidRPr="00C13A5E">
              <w:rPr>
                <w:lang w:val="en-US"/>
              </w:rPr>
              <w:t xml:space="preserve">MAŁUCH I, Levesque C, </w:t>
            </w:r>
            <w:proofErr w:type="spellStart"/>
            <w:r w:rsidRPr="00C13A5E">
              <w:rPr>
                <w:lang w:val="en-US"/>
              </w:rPr>
              <w:t>Kwiatkowska</w:t>
            </w:r>
            <w:proofErr w:type="spellEnd"/>
            <w:r w:rsidRPr="00C13A5E">
              <w:rPr>
                <w:lang w:val="en-US"/>
              </w:rPr>
              <w:t xml:space="preserve"> A, Couture F, Ly K, Desjardins R, Neugebauer W, </w:t>
            </w:r>
            <w:proofErr w:type="spellStart"/>
            <w:r w:rsidRPr="00C13A5E">
              <w:rPr>
                <w:lang w:val="en-US"/>
              </w:rPr>
              <w:t>Prahl</w:t>
            </w:r>
            <w:proofErr w:type="spellEnd"/>
            <w:r w:rsidRPr="00C13A5E">
              <w:rPr>
                <w:lang w:val="en-US"/>
              </w:rPr>
              <w:t xml:space="preserve"> A, Day R, Journal of Medicinal Chemistry, 60(7): 2732, 2017</w:t>
            </w:r>
          </w:p>
          <w:p w14:paraId="1D767E99" w14:textId="7C6C1417" w:rsidR="00870F43" w:rsidRPr="00C13A5E" w:rsidRDefault="00870F43" w:rsidP="00870F43">
            <w:pPr>
              <w:pStyle w:val="Akapitzlist"/>
              <w:numPr>
                <w:ilvl w:val="0"/>
                <w:numId w:val="1"/>
              </w:numPr>
              <w:ind w:left="296"/>
              <w:rPr>
                <w:lang w:val="en-US"/>
              </w:rPr>
            </w:pPr>
            <w:proofErr w:type="spellStart"/>
            <w:r w:rsidRPr="00C13A5E">
              <w:rPr>
                <w:lang w:val="en-US"/>
              </w:rPr>
              <w:t>Proniewicz</w:t>
            </w:r>
            <w:proofErr w:type="spellEnd"/>
            <w:r w:rsidRPr="00C13A5E">
              <w:rPr>
                <w:lang w:val="en-US"/>
              </w:rPr>
              <w:t xml:space="preserve"> E, </w:t>
            </w:r>
            <w:proofErr w:type="spellStart"/>
            <w:r w:rsidRPr="00C13A5E">
              <w:rPr>
                <w:lang w:val="en-US"/>
              </w:rPr>
              <w:t>Burnat</w:t>
            </w:r>
            <w:proofErr w:type="spellEnd"/>
            <w:r w:rsidRPr="00C13A5E">
              <w:rPr>
                <w:lang w:val="en-US"/>
              </w:rPr>
              <w:t xml:space="preserve"> G, </w:t>
            </w:r>
            <w:proofErr w:type="spellStart"/>
            <w:r w:rsidRPr="00C13A5E">
              <w:rPr>
                <w:lang w:val="en-US"/>
              </w:rPr>
              <w:t>Domin</w:t>
            </w:r>
            <w:proofErr w:type="spellEnd"/>
            <w:r w:rsidRPr="00C13A5E">
              <w:rPr>
                <w:lang w:val="en-US"/>
              </w:rPr>
              <w:t xml:space="preserve"> H, MAŁUCH I, </w:t>
            </w:r>
            <w:proofErr w:type="spellStart"/>
            <w:r w:rsidRPr="00C13A5E">
              <w:rPr>
                <w:lang w:val="en-US"/>
              </w:rPr>
              <w:t>Makowska</w:t>
            </w:r>
            <w:proofErr w:type="spellEnd"/>
            <w:r w:rsidRPr="00C13A5E">
              <w:rPr>
                <w:lang w:val="en-US"/>
              </w:rPr>
              <w:t xml:space="preserve"> M, </w:t>
            </w:r>
            <w:proofErr w:type="spellStart"/>
            <w:r w:rsidRPr="00C13A5E">
              <w:rPr>
                <w:lang w:val="en-US"/>
              </w:rPr>
              <w:t>Prahl</w:t>
            </w:r>
            <w:proofErr w:type="spellEnd"/>
            <w:r w:rsidRPr="00C13A5E">
              <w:rPr>
                <w:lang w:val="en-US"/>
              </w:rPr>
              <w:t xml:space="preserve"> A, Journal of Medicinal Chemistry, 64(12): 8410, 2021</w:t>
            </w:r>
          </w:p>
          <w:p w14:paraId="39CA0E83" w14:textId="77777777" w:rsidR="00870F43" w:rsidRDefault="00870F43" w:rsidP="00870F43">
            <w:pPr>
              <w:pStyle w:val="Akapitzlist"/>
              <w:numPr>
                <w:ilvl w:val="0"/>
                <w:numId w:val="1"/>
              </w:numPr>
              <w:ind w:left="296"/>
            </w:pPr>
            <w:r>
              <w:t xml:space="preserve">Wcisło A, MAŁUCH I, Niedziałkowski P, Ossowski T, </w:t>
            </w:r>
            <w:proofErr w:type="spellStart"/>
            <w:r>
              <w:t>Prahl</w:t>
            </w:r>
            <w:proofErr w:type="spellEnd"/>
            <w:r>
              <w:t xml:space="preserve"> A, </w:t>
            </w:r>
            <w:proofErr w:type="spellStart"/>
            <w:r>
              <w:t>Chemosensors</w:t>
            </w:r>
            <w:proofErr w:type="spellEnd"/>
            <w:r>
              <w:t>, 9(8): 199, 2021</w:t>
            </w:r>
          </w:p>
          <w:p w14:paraId="6A05A809" w14:textId="562F1F01" w:rsidR="00870F43" w:rsidRPr="00C13A5E" w:rsidRDefault="00870F43" w:rsidP="00870F43">
            <w:pPr>
              <w:pStyle w:val="Akapitzlist"/>
              <w:numPr>
                <w:ilvl w:val="0"/>
                <w:numId w:val="1"/>
              </w:numPr>
              <w:ind w:left="296"/>
              <w:rPr>
                <w:lang w:val="en-US"/>
              </w:rPr>
            </w:pPr>
            <w:proofErr w:type="spellStart"/>
            <w:r w:rsidRPr="00C13A5E">
              <w:rPr>
                <w:lang w:val="en-US"/>
              </w:rPr>
              <w:t>Proniewicz</w:t>
            </w:r>
            <w:proofErr w:type="spellEnd"/>
            <w:r w:rsidRPr="00C13A5E">
              <w:rPr>
                <w:lang w:val="en-US"/>
              </w:rPr>
              <w:t xml:space="preserve"> E, MAŁUCH I, </w:t>
            </w:r>
            <w:proofErr w:type="spellStart"/>
            <w:r w:rsidRPr="00C13A5E">
              <w:rPr>
                <w:lang w:val="en-US"/>
              </w:rPr>
              <w:t>Kudelski</w:t>
            </w:r>
            <w:proofErr w:type="spellEnd"/>
            <w:r w:rsidRPr="00C13A5E">
              <w:rPr>
                <w:lang w:val="en-US"/>
              </w:rPr>
              <w:t xml:space="preserve"> A, </w:t>
            </w:r>
            <w:proofErr w:type="spellStart"/>
            <w:r w:rsidRPr="00C13A5E">
              <w:rPr>
                <w:lang w:val="en-US"/>
              </w:rPr>
              <w:t>Prahl</w:t>
            </w:r>
            <w:proofErr w:type="spellEnd"/>
            <w:r w:rsidRPr="00C13A5E">
              <w:rPr>
                <w:lang w:val="en-US"/>
              </w:rPr>
              <w:t xml:space="preserve"> A, </w:t>
            </w:r>
            <w:proofErr w:type="spellStart"/>
            <w:r w:rsidRPr="00C13A5E">
              <w:rPr>
                <w:lang w:val="en-US"/>
              </w:rPr>
              <w:t>Spectrochimica</w:t>
            </w:r>
            <w:proofErr w:type="spellEnd"/>
            <w:r w:rsidRPr="00C13A5E">
              <w:rPr>
                <w:lang w:val="en-US"/>
              </w:rPr>
              <w:t xml:space="preserve"> Acta - Part A: Molecular and Biomolecular Spectroscopy, 242: 118748, 2020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12C75845" w14:textId="77777777" w:rsidR="00961C16" w:rsidRDefault="00870F43" w:rsidP="00BA16C2">
            <w:r>
              <w:lastRenderedPageBreak/>
              <w:t>Zajęcia z chemii organicznej prowadzone dla studentów kierunku Chemia od 2010 roku.</w:t>
            </w:r>
          </w:p>
          <w:p w14:paraId="41C8F396" w14:textId="27D095A7" w:rsidR="00721B20" w:rsidRPr="00B857CE" w:rsidRDefault="00870F43" w:rsidP="00BA16C2">
            <w:r>
              <w:t>Byłam pierwszą osobą na wydziale, która prowadziła zajęcia laboratoryjne z chemii organicznej dla studentów z wymiany zagranicznej (Erasmus).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88530F"/>
    <w:multiLevelType w:val="hybridMultilevel"/>
    <w:tmpl w:val="5C38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095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340658"/>
    <w:rsid w:val="003D24CB"/>
    <w:rsid w:val="0043589A"/>
    <w:rsid w:val="00492853"/>
    <w:rsid w:val="004F3B9F"/>
    <w:rsid w:val="005533BD"/>
    <w:rsid w:val="005C51C5"/>
    <w:rsid w:val="00721B20"/>
    <w:rsid w:val="00870F43"/>
    <w:rsid w:val="00872A21"/>
    <w:rsid w:val="00961C16"/>
    <w:rsid w:val="00A04990"/>
    <w:rsid w:val="00B60761"/>
    <w:rsid w:val="00B66305"/>
    <w:rsid w:val="00C13A5E"/>
    <w:rsid w:val="00C506E9"/>
    <w:rsid w:val="00CA7937"/>
    <w:rsid w:val="00E567D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0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D6BCC6-D946-44A0-8408-B46AE5216A27}"/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2023-04-19T10:50:00Z</dcterms:created>
  <dcterms:modified xsi:type="dcterms:W3CDTF">2023-06-06T09:43:00Z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