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298F3" w14:textId="77777777" w:rsidR="00941CEF" w:rsidRDefault="00F95B06">
      <w:pPr>
        <w:pStyle w:val="Standard"/>
      </w:pPr>
      <w:r>
        <w:rPr>
          <w:b/>
        </w:rPr>
        <w:t>Charakterystyka nauczycieli akademickich</w:t>
      </w:r>
    </w:p>
    <w:p w14:paraId="31A29179" w14:textId="77777777" w:rsidR="00941CEF" w:rsidRDefault="00F95B06">
      <w:pPr>
        <w:pStyle w:val="Standard"/>
      </w:pPr>
      <w:r>
        <w:rPr>
          <w:b/>
        </w:rPr>
        <w:t>Informacje podstawowe</w:t>
      </w:r>
    </w:p>
    <w:tbl>
      <w:tblPr>
        <w:tblW w:w="8747" w:type="dxa"/>
        <w:tblInd w:w="27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71"/>
        <w:gridCol w:w="7076"/>
      </w:tblGrid>
      <w:tr w:rsidR="00941CEF" w14:paraId="200061FA" w14:textId="77777777">
        <w:tc>
          <w:tcPr>
            <w:tcW w:w="1671" w:type="dxa"/>
            <w:tcBorders>
              <w:top w:val="single" w:sz="18" w:space="0" w:color="233D81"/>
              <w:left w:val="single" w:sz="18" w:space="0" w:color="233D81"/>
              <w:bottom w:val="single" w:sz="18" w:space="0" w:color="233D8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397B6" w14:textId="77777777" w:rsidR="00941CEF" w:rsidRDefault="00F95B06">
            <w:pPr>
              <w:pStyle w:val="Standard"/>
            </w:pPr>
            <w:r>
              <w:rPr>
                <w:color w:val="233D81"/>
              </w:rPr>
              <w:t>Imię i nazwisko:</w:t>
            </w:r>
          </w:p>
        </w:tc>
        <w:tc>
          <w:tcPr>
            <w:tcW w:w="7076" w:type="dxa"/>
            <w:tcBorders>
              <w:top w:val="single" w:sz="18" w:space="0" w:color="233D81"/>
              <w:bottom w:val="single" w:sz="18" w:space="0" w:color="233D81"/>
              <w:right w:val="single" w:sz="18" w:space="0" w:color="233D8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00945" w14:textId="77777777" w:rsidR="00941CEF" w:rsidRDefault="00F95B06">
            <w:pPr>
              <w:pStyle w:val="Standard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Sylwia Freza</w:t>
            </w:r>
          </w:p>
        </w:tc>
      </w:tr>
      <w:tr w:rsidR="00941CEF" w14:paraId="382B611D" w14:textId="77777777">
        <w:tc>
          <w:tcPr>
            <w:tcW w:w="8747" w:type="dxa"/>
            <w:gridSpan w:val="2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B795A" w14:textId="77777777" w:rsidR="00941CEF" w:rsidRDefault="00F95B06">
            <w:pPr>
              <w:pStyle w:val="Standard"/>
            </w:pPr>
            <w:r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41CEF" w14:paraId="7E0520F3" w14:textId="77777777">
        <w:trPr>
          <w:trHeight w:val="563"/>
        </w:trPr>
        <w:tc>
          <w:tcPr>
            <w:tcW w:w="8747" w:type="dxa"/>
            <w:gridSpan w:val="2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97331" w14:textId="77777777" w:rsidR="00941CEF" w:rsidRDefault="00F95B06">
            <w:pPr>
              <w:pStyle w:val="Standard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Doktor/ </w:t>
            </w:r>
            <w:bookmarkStart w:id="0" w:name="page1R_mcid32"/>
            <w:bookmarkEnd w:id="0"/>
            <w:r>
              <w:rPr>
                <w:rFonts w:ascii="Cambria" w:hAnsi="Cambria"/>
              </w:rPr>
              <w:t>Dziedzina</w:t>
            </w:r>
            <w:bookmarkStart w:id="1" w:name="page1R_mcid33"/>
            <w:bookmarkEnd w:id="1"/>
            <w:r>
              <w:rPr>
                <w:rFonts w:ascii="Cambria" w:hAnsi="Cambria"/>
              </w:rPr>
              <w:t xml:space="preserve"> nauk ścisłych i przyrodniczych</w:t>
            </w:r>
            <w:bookmarkStart w:id="2" w:name="page1R_mcid34"/>
            <w:bookmarkStart w:id="3" w:name="page1R_mcid35"/>
            <w:bookmarkStart w:id="4" w:name="page1R_mcid36"/>
            <w:bookmarkStart w:id="5" w:name="page1R_mcid37"/>
            <w:bookmarkEnd w:id="2"/>
            <w:bookmarkEnd w:id="3"/>
            <w:bookmarkEnd w:id="4"/>
            <w:bookmarkEnd w:id="5"/>
            <w:r>
              <w:rPr>
                <w:rFonts w:ascii="Cambria" w:hAnsi="Cambria"/>
              </w:rPr>
              <w:t xml:space="preserve"> /</w:t>
            </w:r>
            <w:bookmarkStart w:id="6" w:name="page1R_mcid52"/>
            <w:bookmarkEnd w:id="6"/>
            <w:r>
              <w:rPr>
                <w:rFonts w:ascii="Cambria" w:hAnsi="Cambria"/>
              </w:rPr>
              <w:t>Dyscyplina: nauki chemiczne</w:t>
            </w:r>
            <w:bookmarkStart w:id="7" w:name="page1R_mcid53"/>
            <w:bookmarkEnd w:id="7"/>
            <w:r>
              <w:rPr>
                <w:rFonts w:ascii="Cambria" w:hAnsi="Cambria"/>
              </w:rPr>
              <w:t xml:space="preserve"> /2011</w:t>
            </w:r>
          </w:p>
        </w:tc>
      </w:tr>
      <w:tr w:rsidR="00941CEF" w14:paraId="69A642C2" w14:textId="77777777">
        <w:trPr>
          <w:trHeight w:val="435"/>
        </w:trPr>
        <w:tc>
          <w:tcPr>
            <w:tcW w:w="8747" w:type="dxa"/>
            <w:gridSpan w:val="2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DF7C0" w14:textId="77777777" w:rsidR="00941CEF" w:rsidRDefault="00F95B06">
            <w:pPr>
              <w:pStyle w:val="Standard"/>
            </w:pPr>
            <w:r>
              <w:rPr>
                <w:color w:val="233D81"/>
              </w:rPr>
              <w:t>/Wykaz zajęć/grup zajęć i godzin zajęć prowadzonych na ocenianym kierunku przez nauczyciela akademickiego lub inną osobę w roku akademickim, w którym przeprowadzana jest ocena.</w:t>
            </w:r>
          </w:p>
        </w:tc>
      </w:tr>
      <w:tr w:rsidR="00941CEF" w14:paraId="55FE496E" w14:textId="77777777">
        <w:trPr>
          <w:trHeight w:val="563"/>
        </w:trPr>
        <w:tc>
          <w:tcPr>
            <w:tcW w:w="8747" w:type="dxa"/>
            <w:gridSpan w:val="2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C0DA8" w14:textId="77777777" w:rsidR="00941CEF" w:rsidRDefault="00F95B06">
            <w:pPr>
              <w:pStyle w:val="Standard"/>
              <w:rPr>
                <w:rFonts w:ascii="Cambria" w:hAnsi="Cambria"/>
                <w:color w:val="000000"/>
                <w:u w:val="single"/>
              </w:rPr>
            </w:pPr>
            <w:r>
              <w:rPr>
                <w:rFonts w:ascii="Cambria" w:hAnsi="Cambria"/>
                <w:color w:val="000000"/>
                <w:u w:val="single"/>
              </w:rPr>
              <w:t>Rok akademicki 2022/2023</w:t>
            </w:r>
          </w:p>
          <w:p w14:paraId="02DC5813" w14:textId="77777777" w:rsidR="00941CEF" w:rsidRDefault="00F95B06">
            <w:pPr>
              <w:pStyle w:val="Standard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 xml:space="preserve">Chemia: Chemia Kwantowa (ćw. aud. 2 grupy, 60h), Chemia kwantowa anionów molekularnych (wykład monograficzny, 30h), </w:t>
            </w:r>
            <w:proofErr w:type="spellStart"/>
            <w:r>
              <w:rPr>
                <w:rFonts w:ascii="Cambria" w:hAnsi="Cambria"/>
                <w:color w:val="000000"/>
              </w:rPr>
              <w:t>Graduate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laboratory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course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(ćw. lab, 15h)</w:t>
            </w:r>
          </w:p>
          <w:p w14:paraId="2758F6E1" w14:textId="77777777" w:rsidR="00941CEF" w:rsidRDefault="00F95B06">
            <w:pPr>
              <w:pStyle w:val="Standard"/>
              <w:rPr>
                <w:rFonts w:ascii="Cambria" w:hAnsi="Cambria"/>
                <w:color w:val="000000"/>
                <w:u w:val="single"/>
              </w:rPr>
            </w:pPr>
            <w:r>
              <w:rPr>
                <w:rFonts w:ascii="Cambria" w:hAnsi="Cambria"/>
                <w:color w:val="000000"/>
                <w:u w:val="single"/>
              </w:rPr>
              <w:t>Lata 2019-2022</w:t>
            </w:r>
          </w:p>
          <w:p w14:paraId="159D7E2D" w14:textId="43AD387F" w:rsidR="00941CEF" w:rsidRPr="00AF1943" w:rsidRDefault="00F95B06" w:rsidP="00AF1943">
            <w:pPr>
              <w:pStyle w:val="Standard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Chemia: ABC IT (</w:t>
            </w:r>
            <w:proofErr w:type="spellStart"/>
            <w:r>
              <w:rPr>
                <w:rFonts w:ascii="Cambria" w:hAnsi="Cambria"/>
                <w:color w:val="000000"/>
              </w:rPr>
              <w:t>ćw.lab</w:t>
            </w:r>
            <w:proofErr w:type="spellEnd"/>
            <w:r>
              <w:rPr>
                <w:rFonts w:ascii="Cambria" w:hAnsi="Cambria"/>
                <w:color w:val="000000"/>
              </w:rPr>
              <w:t xml:space="preserve">., 4 grupy, 80h), pracownia mgr (ZAO) (ćw. lab., 1 grupa, 10h), chemia kwantowa (ćw. aud., 8 grup, 240h), Technologia Informacyjna( </w:t>
            </w:r>
            <w:proofErr w:type="spellStart"/>
            <w:r>
              <w:rPr>
                <w:rFonts w:ascii="Cambria" w:hAnsi="Cambria"/>
                <w:color w:val="000000"/>
              </w:rPr>
              <w:t>ćw.lab</w:t>
            </w:r>
            <w:proofErr w:type="spellEnd"/>
            <w:r>
              <w:rPr>
                <w:rFonts w:ascii="Cambria" w:hAnsi="Cambria"/>
                <w:color w:val="000000"/>
              </w:rPr>
              <w:t>., 4 grupy, 120h), Analiza instrumentalna (ćw. lab., 3 grupy, 90h), pracownia dyplomowa (</w:t>
            </w:r>
            <w:proofErr w:type="spellStart"/>
            <w:r>
              <w:rPr>
                <w:rFonts w:ascii="Cambria" w:hAnsi="Cambria"/>
                <w:color w:val="000000"/>
              </w:rPr>
              <w:t>ćw.lab</w:t>
            </w:r>
            <w:proofErr w:type="spellEnd"/>
            <w:r>
              <w:rPr>
                <w:rFonts w:ascii="Cambria" w:hAnsi="Cambria"/>
                <w:color w:val="000000"/>
              </w:rPr>
              <w:t>. 1 grupa, 30h)</w:t>
            </w:r>
          </w:p>
        </w:tc>
      </w:tr>
      <w:tr w:rsidR="00941CEF" w14:paraId="09B55CDA" w14:textId="77777777">
        <w:tc>
          <w:tcPr>
            <w:tcW w:w="8747" w:type="dxa"/>
            <w:gridSpan w:val="2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3ECEF" w14:textId="77777777" w:rsidR="00941CEF" w:rsidRDefault="00F95B06">
            <w:pPr>
              <w:pStyle w:val="Standard"/>
            </w:pPr>
            <w:r>
              <w:rPr>
                <w:color w:val="233D81"/>
              </w:rPr>
              <w:t xml:space="preserve">Charakterystyka dorobku naukowego ze wskazaniem dziedzin nauki/sztuki oraz dyscypliny/dyscyplin naukowych/artystycznych, w której/których dorobek się mieści (do 600 znaków) oraz wykaz </w:t>
            </w:r>
            <w:r>
              <w:rPr>
                <w:b/>
                <w:color w:val="233D81"/>
              </w:rPr>
              <w:t>co najwyżej 10</w:t>
            </w:r>
            <w:r>
              <w:rPr>
                <w:color w:val="233D81"/>
              </w:rPr>
              <w:t xml:space="preserve"> najważniejszych osiągnięć naukowych/artystycznych ze szczególnym uwzględnieniem ostatnich 6 lat, wraz ze wskazaniem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 prowadzonych na nim zajęć.</w:t>
            </w:r>
          </w:p>
        </w:tc>
      </w:tr>
      <w:tr w:rsidR="00941CEF" w14:paraId="335962D4" w14:textId="77777777">
        <w:trPr>
          <w:trHeight w:val="500"/>
        </w:trPr>
        <w:tc>
          <w:tcPr>
            <w:tcW w:w="8747" w:type="dxa"/>
            <w:gridSpan w:val="2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7CA60" w14:textId="77777777" w:rsidR="00941CEF" w:rsidRDefault="00F95B06">
            <w:pPr>
              <w:pStyle w:val="Standard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Mój dorobek naukowy mieści się w dziedzinie nauk ścisłych i przyrodniczych, w szczególności w dyscyplinie nauki chemiczne. </w:t>
            </w:r>
          </w:p>
          <w:p w14:paraId="5EDB7AAC" w14:textId="77777777" w:rsidR="00941CEF" w:rsidRPr="00602CF7" w:rsidRDefault="00F95B06">
            <w:pPr>
              <w:pStyle w:val="Standard"/>
              <w:numPr>
                <w:ilvl w:val="0"/>
                <w:numId w:val="2"/>
              </w:numPr>
              <w:rPr>
                <w:lang w:val="en-US"/>
              </w:rPr>
            </w:pPr>
            <w:proofErr w:type="spellStart"/>
            <w:r>
              <w:rPr>
                <w:rFonts w:ascii="Cambria" w:hAnsi="Cambria"/>
                <w:lang w:val="en-US"/>
              </w:rPr>
              <w:t>Publikacje</w:t>
            </w:r>
            <w:proofErr w:type="spellEnd"/>
            <w:r>
              <w:rPr>
                <w:rFonts w:ascii="Cambria" w:hAnsi="Cambria"/>
                <w:lang w:val="en-US"/>
              </w:rPr>
              <w:t>:</w:t>
            </w:r>
            <w:r>
              <w:rPr>
                <w:rFonts w:ascii="Cambria" w:hAnsi="Cambria"/>
                <w:bCs/>
                <w:sz w:val="24"/>
                <w:lang w:val="en-US"/>
              </w:rPr>
              <w:t xml:space="preserve"> </w:t>
            </w:r>
            <w:r>
              <w:rPr>
                <w:rFonts w:ascii="Cambria" w:hAnsi="Cambria"/>
                <w:bCs/>
                <w:lang w:val="en-US"/>
              </w:rPr>
              <w:t xml:space="preserve">Adrianna </w:t>
            </w:r>
            <w:proofErr w:type="spellStart"/>
            <w:r>
              <w:rPr>
                <w:rFonts w:ascii="Cambria" w:hAnsi="Cambria"/>
                <w:bCs/>
                <w:lang w:val="en-US"/>
              </w:rPr>
              <w:t>Cyraniak</w:t>
            </w:r>
            <w:proofErr w:type="spellEnd"/>
            <w:r>
              <w:rPr>
                <w:rFonts w:ascii="Cambria" w:hAnsi="Cambria"/>
                <w:bCs/>
                <w:lang w:val="en-US"/>
              </w:rPr>
              <w:t xml:space="preserve">, </w:t>
            </w:r>
            <w:proofErr w:type="spellStart"/>
            <w:r>
              <w:rPr>
                <w:rFonts w:ascii="Cambria" w:hAnsi="Cambria"/>
                <w:b/>
                <w:bCs/>
                <w:lang w:val="en-US"/>
              </w:rPr>
              <w:t>Sylwia</w:t>
            </w:r>
            <w:proofErr w:type="spellEnd"/>
            <w:r>
              <w:rPr>
                <w:rFonts w:ascii="Cambria" w:hAnsi="Cambria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lang w:val="en-US"/>
              </w:rPr>
              <w:t>Freza</w:t>
            </w:r>
            <w:proofErr w:type="spellEnd"/>
            <w:r>
              <w:rPr>
                <w:rFonts w:ascii="Cambria" w:hAnsi="Cambria"/>
                <w:bCs/>
                <w:lang w:val="en-US"/>
              </w:rPr>
              <w:t xml:space="preserve">, Piotr </w:t>
            </w:r>
            <w:proofErr w:type="spellStart"/>
            <w:r>
              <w:rPr>
                <w:rFonts w:ascii="Cambria" w:hAnsi="Cambria"/>
                <w:bCs/>
                <w:lang w:val="en-US"/>
              </w:rPr>
              <w:t>Skurski</w:t>
            </w:r>
            <w:proofErr w:type="spellEnd"/>
            <w:r>
              <w:rPr>
                <w:rFonts w:ascii="Cambria" w:hAnsi="Cambria"/>
                <w:bCs/>
                <w:lang w:val="en-US"/>
              </w:rPr>
              <w:t xml:space="preserve"> (2023),</w:t>
            </w:r>
            <w:r>
              <w:rPr>
                <w:rFonts w:ascii="Cambria" w:hAnsi="Cambria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i/>
                <w:lang w:val="en-US"/>
              </w:rPr>
              <w:t>Quasidegeneracy</w:t>
            </w:r>
            <w:proofErr w:type="spellEnd"/>
            <w:r>
              <w:rPr>
                <w:rFonts w:ascii="Cambria" w:hAnsi="Cambria"/>
                <w:b/>
                <w:bCs/>
                <w:i/>
                <w:lang w:val="en-US"/>
              </w:rPr>
              <w:t xml:space="preserve"> of (H</w:t>
            </w:r>
            <w:r>
              <w:rPr>
                <w:rFonts w:ascii="Cambria" w:hAnsi="Cambria"/>
                <w:b/>
                <w:bCs/>
                <w:i/>
                <w:vertAlign w:val="subscript"/>
                <w:lang w:val="en-US"/>
              </w:rPr>
              <w:t>2</w:t>
            </w:r>
            <w:r>
              <w:rPr>
                <w:rFonts w:ascii="Cambria" w:hAnsi="Cambria"/>
                <w:b/>
                <w:bCs/>
                <w:i/>
                <w:lang w:val="en-US"/>
              </w:rPr>
              <w:t>C=B=CH</w:t>
            </w:r>
            <w:r>
              <w:rPr>
                <w:rFonts w:ascii="Cambria" w:hAnsi="Cambria"/>
                <w:b/>
                <w:bCs/>
                <w:i/>
                <w:vertAlign w:val="subscript"/>
                <w:lang w:val="en-US"/>
              </w:rPr>
              <w:t>2</w:t>
            </w:r>
            <w:r>
              <w:rPr>
                <w:rFonts w:ascii="Cambria" w:hAnsi="Cambria"/>
                <w:b/>
                <w:bCs/>
                <w:i/>
                <w:lang w:val="en-US"/>
              </w:rPr>
              <w:t>)</w:t>
            </w:r>
            <w:r>
              <w:rPr>
                <w:rFonts w:ascii="Cambria" w:hAnsi="Cambria"/>
                <w:b/>
                <w:bCs/>
                <w:i/>
                <w:vertAlign w:val="superscript"/>
                <w:lang w:val="en-US"/>
              </w:rPr>
              <w:t>–</w:t>
            </w:r>
            <w:r>
              <w:rPr>
                <w:rFonts w:ascii="Cambria" w:hAnsi="Cambria"/>
                <w:b/>
                <w:bCs/>
                <w:i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i/>
                <w:lang w:val="en-US"/>
              </w:rPr>
              <w:t>borata</w:t>
            </w:r>
            <w:proofErr w:type="spellEnd"/>
            <w:r>
              <w:rPr>
                <w:rFonts w:ascii="Cambria" w:hAnsi="Cambria"/>
                <w:b/>
                <w:bCs/>
                <w:i/>
                <w:lang w:val="en-US"/>
              </w:rPr>
              <w:t>-alkene synthon and (H</w:t>
            </w:r>
            <w:r>
              <w:rPr>
                <w:rFonts w:ascii="Cambria" w:hAnsi="Cambria"/>
                <w:b/>
                <w:bCs/>
                <w:i/>
                <w:vertAlign w:val="subscript"/>
                <w:lang w:val="en-US"/>
              </w:rPr>
              <w:t>3</w:t>
            </w:r>
            <w:r>
              <w:rPr>
                <w:rFonts w:ascii="Cambria" w:hAnsi="Cambria"/>
                <w:b/>
                <w:bCs/>
                <w:i/>
                <w:lang w:val="en-US"/>
              </w:rPr>
              <w:t>B–C≡CH)</w:t>
            </w:r>
            <w:r>
              <w:rPr>
                <w:rFonts w:ascii="Cambria" w:hAnsi="Cambria"/>
                <w:b/>
                <w:bCs/>
                <w:i/>
                <w:vertAlign w:val="superscript"/>
                <w:lang w:val="en-US"/>
              </w:rPr>
              <w:t>–</w:t>
            </w:r>
            <w:r>
              <w:rPr>
                <w:rFonts w:ascii="Cambria" w:hAnsi="Cambria"/>
                <w:b/>
                <w:bCs/>
                <w:i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i/>
                <w:lang w:val="en-US"/>
              </w:rPr>
              <w:t>boryl</w:t>
            </w:r>
            <w:proofErr w:type="spellEnd"/>
            <w:r>
              <w:rPr>
                <w:rFonts w:ascii="Cambria" w:hAnsi="Cambria"/>
                <w:b/>
                <w:bCs/>
                <w:i/>
                <w:lang w:val="en-US"/>
              </w:rPr>
              <w:t>-substituted acetylene anion induced by an excess electron attachment,</w:t>
            </w:r>
            <w:r>
              <w:rPr>
                <w:rFonts w:ascii="Cambria" w:hAnsi="Cambria"/>
                <w:bCs/>
                <w:lang w:val="en-US"/>
              </w:rPr>
              <w:t xml:space="preserve"> Chemical Physics 822, 140492</w:t>
            </w:r>
          </w:p>
          <w:p w14:paraId="24FE025C" w14:textId="77777777" w:rsidR="00941CEF" w:rsidRPr="00602CF7" w:rsidRDefault="00F95B06">
            <w:pPr>
              <w:pStyle w:val="Standard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rFonts w:ascii="Cambria" w:hAnsi="Cambria"/>
                <w:bCs/>
                <w:lang w:val="en-US"/>
              </w:rPr>
              <w:t xml:space="preserve">Adrianna </w:t>
            </w:r>
            <w:proofErr w:type="spellStart"/>
            <w:r>
              <w:rPr>
                <w:rFonts w:ascii="Cambria" w:hAnsi="Cambria"/>
                <w:bCs/>
                <w:lang w:val="en-US"/>
              </w:rPr>
              <w:t>Cyraniak</w:t>
            </w:r>
            <w:proofErr w:type="spellEnd"/>
            <w:r>
              <w:rPr>
                <w:rFonts w:ascii="Cambria" w:hAnsi="Cambria"/>
                <w:bCs/>
                <w:lang w:val="en-US"/>
              </w:rPr>
              <w:t xml:space="preserve">, </w:t>
            </w:r>
            <w:proofErr w:type="spellStart"/>
            <w:r>
              <w:rPr>
                <w:rFonts w:ascii="Cambria" w:hAnsi="Cambria"/>
                <w:b/>
                <w:bCs/>
                <w:lang w:val="en-US"/>
              </w:rPr>
              <w:t>Sylwia</w:t>
            </w:r>
            <w:proofErr w:type="spellEnd"/>
            <w:r>
              <w:rPr>
                <w:rFonts w:ascii="Cambria" w:hAnsi="Cambria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lang w:val="en-US"/>
              </w:rPr>
              <w:t>Freza</w:t>
            </w:r>
            <w:proofErr w:type="spellEnd"/>
            <w:r>
              <w:rPr>
                <w:rFonts w:ascii="Cambria" w:hAnsi="Cambria"/>
                <w:bCs/>
                <w:lang w:val="en-US"/>
              </w:rPr>
              <w:t xml:space="preserve">, Piotr </w:t>
            </w:r>
            <w:proofErr w:type="spellStart"/>
            <w:r>
              <w:rPr>
                <w:rFonts w:ascii="Cambria" w:hAnsi="Cambria"/>
                <w:bCs/>
                <w:lang w:val="en-US"/>
              </w:rPr>
              <w:t>Skurski</w:t>
            </w:r>
            <w:proofErr w:type="spellEnd"/>
            <w:r>
              <w:rPr>
                <w:rFonts w:ascii="Cambria" w:hAnsi="Cambria"/>
                <w:bCs/>
                <w:lang w:val="en-US"/>
              </w:rPr>
              <w:t xml:space="preserve"> (2022) </w:t>
            </w:r>
            <w:r>
              <w:rPr>
                <w:rFonts w:ascii="Cambria" w:hAnsi="Cambria"/>
                <w:b/>
                <w:bCs/>
                <w:i/>
                <w:lang w:val="en-US"/>
              </w:rPr>
              <w:t xml:space="preserve">An ab initio study on the stability of isolated </w:t>
            </w:r>
            <w:proofErr w:type="spellStart"/>
            <w:r>
              <w:rPr>
                <w:rFonts w:ascii="Cambria" w:hAnsi="Cambria"/>
                <w:b/>
                <w:bCs/>
                <w:i/>
                <w:lang w:val="en-US"/>
              </w:rPr>
              <w:t>borata</w:t>
            </w:r>
            <w:proofErr w:type="spellEnd"/>
            <w:r>
              <w:rPr>
                <w:rFonts w:ascii="Cambria" w:hAnsi="Cambria"/>
                <w:b/>
                <w:bCs/>
                <w:i/>
                <w:lang w:val="en-US"/>
              </w:rPr>
              <w:t>-alkene synthons,</w:t>
            </w:r>
            <w:r>
              <w:rPr>
                <w:rFonts w:ascii="Cambria" w:hAnsi="Cambria"/>
                <w:bCs/>
                <w:lang w:val="en-US"/>
              </w:rPr>
              <w:t xml:space="preserve"> Chemical Physics 559, 111543</w:t>
            </w:r>
          </w:p>
          <w:p w14:paraId="3FAD5026" w14:textId="77777777" w:rsidR="00941CEF" w:rsidRPr="00602CF7" w:rsidRDefault="00F95B06">
            <w:pPr>
              <w:pStyle w:val="Standard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rFonts w:ascii="Cambria" w:hAnsi="Cambria"/>
                <w:bCs/>
                <w:lang w:val="en-US"/>
              </w:rPr>
              <w:t xml:space="preserve">Adrianna </w:t>
            </w:r>
            <w:proofErr w:type="spellStart"/>
            <w:r>
              <w:rPr>
                <w:rFonts w:ascii="Cambria" w:hAnsi="Cambria"/>
                <w:bCs/>
                <w:lang w:val="en-US"/>
              </w:rPr>
              <w:t>Cyraniak</w:t>
            </w:r>
            <w:proofErr w:type="spellEnd"/>
            <w:r>
              <w:rPr>
                <w:rFonts w:ascii="Cambria" w:hAnsi="Cambria"/>
                <w:bCs/>
                <w:lang w:val="en-US"/>
              </w:rPr>
              <w:t xml:space="preserve">, </w:t>
            </w:r>
            <w:proofErr w:type="spellStart"/>
            <w:r>
              <w:rPr>
                <w:rFonts w:ascii="Cambria" w:hAnsi="Cambria"/>
                <w:bCs/>
                <w:lang w:val="en-US"/>
              </w:rPr>
              <w:t>Dawid</w:t>
            </w:r>
            <w:proofErr w:type="spellEnd"/>
            <w:r>
              <w:rPr>
                <w:rFonts w:ascii="Cambria" w:hAnsi="Cambria"/>
                <w:bCs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bCs/>
                <w:lang w:val="en-US"/>
              </w:rPr>
              <w:t>Faron</w:t>
            </w:r>
            <w:proofErr w:type="spellEnd"/>
            <w:r>
              <w:rPr>
                <w:rFonts w:ascii="Cambria" w:hAnsi="Cambria"/>
                <w:bCs/>
                <w:lang w:val="en-US"/>
              </w:rPr>
              <w:t xml:space="preserve">, </w:t>
            </w:r>
            <w:proofErr w:type="spellStart"/>
            <w:r>
              <w:rPr>
                <w:rFonts w:ascii="Cambria" w:hAnsi="Cambria"/>
                <w:b/>
                <w:bCs/>
                <w:lang w:val="en-US"/>
              </w:rPr>
              <w:t>Sylwia</w:t>
            </w:r>
            <w:proofErr w:type="spellEnd"/>
            <w:r>
              <w:rPr>
                <w:rFonts w:ascii="Cambria" w:hAnsi="Cambria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lang w:val="en-US"/>
              </w:rPr>
              <w:t>Freza</w:t>
            </w:r>
            <w:proofErr w:type="spellEnd"/>
            <w:r>
              <w:rPr>
                <w:rFonts w:ascii="Cambria" w:hAnsi="Cambria"/>
                <w:bCs/>
                <w:lang w:val="en-US"/>
              </w:rPr>
              <w:t xml:space="preserve">, Iwona </w:t>
            </w:r>
            <w:proofErr w:type="spellStart"/>
            <w:r>
              <w:rPr>
                <w:rFonts w:ascii="Cambria" w:hAnsi="Cambria"/>
                <w:bCs/>
                <w:lang w:val="en-US"/>
              </w:rPr>
              <w:t>Anusiewicz</w:t>
            </w:r>
            <w:proofErr w:type="spellEnd"/>
            <w:r>
              <w:rPr>
                <w:rFonts w:ascii="Cambria" w:hAnsi="Cambria"/>
                <w:bCs/>
                <w:lang w:val="en-US"/>
              </w:rPr>
              <w:t xml:space="preserve">, Piotr </w:t>
            </w:r>
            <w:proofErr w:type="spellStart"/>
            <w:r>
              <w:rPr>
                <w:rFonts w:ascii="Cambria" w:hAnsi="Cambria"/>
                <w:bCs/>
                <w:lang w:val="en-US"/>
              </w:rPr>
              <w:t>Skurski</w:t>
            </w:r>
            <w:proofErr w:type="spellEnd"/>
            <w:r>
              <w:rPr>
                <w:rFonts w:ascii="Cambria" w:hAnsi="Cambria"/>
                <w:bCs/>
                <w:lang w:val="en-US"/>
              </w:rPr>
              <w:t xml:space="preserve"> (2022) </w:t>
            </w:r>
            <w:proofErr w:type="spellStart"/>
            <w:r>
              <w:rPr>
                <w:rFonts w:ascii="Cambria" w:hAnsi="Cambria"/>
                <w:b/>
                <w:bCs/>
                <w:i/>
                <w:lang w:val="en-US"/>
              </w:rPr>
              <w:t>Superhalogen</w:t>
            </w:r>
            <w:proofErr w:type="spellEnd"/>
            <w:r>
              <w:rPr>
                <w:rFonts w:ascii="Cambria" w:hAnsi="Cambria"/>
                <w:b/>
                <w:bCs/>
                <w:i/>
                <w:lang w:val="en-US"/>
              </w:rPr>
              <w:t xml:space="preserve"> Anions Supported by the Systems Comprising Alternately Aligned Boron and Nitrogen Central Atoms, </w:t>
            </w:r>
            <w:r>
              <w:rPr>
                <w:rFonts w:ascii="Cambria" w:hAnsi="Cambria"/>
                <w:bCs/>
                <w:lang w:val="en-US"/>
              </w:rPr>
              <w:t>Frontiers in Chemistry 10:863408.</w:t>
            </w:r>
          </w:p>
          <w:p w14:paraId="76E89BA4" w14:textId="77777777" w:rsidR="00941CEF" w:rsidRPr="00602CF7" w:rsidRDefault="00F95B06">
            <w:pPr>
              <w:pStyle w:val="Standard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rFonts w:ascii="Cambria" w:hAnsi="Cambria"/>
                <w:bCs/>
                <w:lang w:val="en-US"/>
              </w:rPr>
              <w:t xml:space="preserve">Jakub Brzeski, </w:t>
            </w:r>
            <w:proofErr w:type="spellStart"/>
            <w:r>
              <w:rPr>
                <w:rFonts w:ascii="Cambria" w:hAnsi="Cambria"/>
                <w:b/>
                <w:bCs/>
                <w:lang w:val="en-US"/>
              </w:rPr>
              <w:t>Sylwia</w:t>
            </w:r>
            <w:proofErr w:type="spellEnd"/>
            <w:r>
              <w:rPr>
                <w:rFonts w:ascii="Cambria" w:hAnsi="Cambria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lang w:val="en-US"/>
              </w:rPr>
              <w:t>Freza</w:t>
            </w:r>
            <w:proofErr w:type="spellEnd"/>
            <w:r>
              <w:rPr>
                <w:rFonts w:ascii="Cambria" w:hAnsi="Cambria"/>
                <w:bCs/>
                <w:lang w:val="en-US"/>
              </w:rPr>
              <w:t xml:space="preserve">, Marcin </w:t>
            </w:r>
            <w:proofErr w:type="spellStart"/>
            <w:r>
              <w:rPr>
                <w:rFonts w:ascii="Cambria" w:hAnsi="Cambria"/>
                <w:bCs/>
                <w:lang w:val="en-US"/>
              </w:rPr>
              <w:t>Czapla</w:t>
            </w:r>
            <w:proofErr w:type="spellEnd"/>
            <w:r>
              <w:rPr>
                <w:rFonts w:ascii="Cambria" w:hAnsi="Cambria"/>
                <w:bCs/>
                <w:lang w:val="en-US"/>
              </w:rPr>
              <w:t xml:space="preserve">, Piotr </w:t>
            </w:r>
            <w:proofErr w:type="spellStart"/>
            <w:r>
              <w:rPr>
                <w:rFonts w:ascii="Cambria" w:hAnsi="Cambria"/>
                <w:bCs/>
                <w:lang w:val="en-US"/>
              </w:rPr>
              <w:t>Skurski</w:t>
            </w:r>
            <w:proofErr w:type="spellEnd"/>
            <w:r>
              <w:rPr>
                <w:rFonts w:ascii="Cambria" w:hAnsi="Cambria"/>
                <w:bCs/>
                <w:lang w:val="en-US"/>
              </w:rPr>
              <w:t xml:space="preserve">, 2021, </w:t>
            </w:r>
            <w:r>
              <w:rPr>
                <w:rFonts w:ascii="Cambria" w:hAnsi="Cambria"/>
                <w:b/>
                <w:bCs/>
                <w:i/>
                <w:lang w:val="en-US"/>
              </w:rPr>
              <w:t>An Excess Electron Bound to Magnesium Halides and Basic Grignard Compounds (</w:t>
            </w:r>
            <w:proofErr w:type="spellStart"/>
            <w:r>
              <w:rPr>
                <w:rFonts w:ascii="Cambria" w:hAnsi="Cambria"/>
                <w:b/>
                <w:bCs/>
                <w:i/>
                <w:lang w:val="en-US"/>
              </w:rPr>
              <w:t>RMgX</w:t>
            </w:r>
            <w:proofErr w:type="spellEnd"/>
            <w:r>
              <w:rPr>
                <w:rFonts w:ascii="Cambria" w:hAnsi="Cambria"/>
                <w:b/>
                <w:bCs/>
                <w:i/>
                <w:lang w:val="en-US"/>
              </w:rPr>
              <w:t xml:space="preserve"> and </w:t>
            </w:r>
            <w:proofErr w:type="spellStart"/>
            <w:r>
              <w:rPr>
                <w:rFonts w:ascii="Cambria" w:hAnsi="Cambria"/>
                <w:b/>
                <w:bCs/>
                <w:i/>
                <w:lang w:val="en-US"/>
              </w:rPr>
              <w:t>RMgR</w:t>
            </w:r>
            <w:proofErr w:type="spellEnd"/>
            <w:r>
              <w:rPr>
                <w:rFonts w:ascii="Cambria" w:hAnsi="Cambria"/>
                <w:b/>
                <w:bCs/>
                <w:i/>
                <w:lang w:val="en-US"/>
              </w:rPr>
              <w:t>, R = Me, Et, Ph; X = F, Cl, Br)</w:t>
            </w:r>
            <w:r>
              <w:rPr>
                <w:rFonts w:ascii="Cambria" w:hAnsi="Cambria"/>
                <w:bCs/>
                <w:lang w:val="en-US"/>
              </w:rPr>
              <w:t xml:space="preserve">, </w:t>
            </w:r>
            <w:proofErr w:type="spellStart"/>
            <w:r>
              <w:rPr>
                <w:rFonts w:ascii="Cambria" w:hAnsi="Cambria"/>
                <w:bCs/>
                <w:lang w:val="en-US"/>
              </w:rPr>
              <w:t>J.Phys</w:t>
            </w:r>
            <w:proofErr w:type="spellEnd"/>
            <w:r>
              <w:rPr>
                <w:rFonts w:ascii="Cambria" w:hAnsi="Cambria"/>
                <w:bCs/>
                <w:lang w:val="en-US"/>
              </w:rPr>
              <w:t>. Chem A, 125, 2334-2343</w:t>
            </w:r>
          </w:p>
          <w:p w14:paraId="54A7DA9D" w14:textId="77777777" w:rsidR="00941CEF" w:rsidRDefault="00F95B06">
            <w:pPr>
              <w:pStyle w:val="Standard"/>
              <w:numPr>
                <w:ilvl w:val="0"/>
                <w:numId w:val="2"/>
              </w:numPr>
            </w:pPr>
            <w:r>
              <w:rPr>
                <w:rFonts w:ascii="Cambria" w:hAnsi="Cambria"/>
                <w:bCs/>
                <w:lang w:val="en-US"/>
              </w:rPr>
              <w:t xml:space="preserve">Iwona </w:t>
            </w:r>
            <w:proofErr w:type="spellStart"/>
            <w:r>
              <w:rPr>
                <w:rFonts w:ascii="Cambria" w:hAnsi="Cambria"/>
                <w:bCs/>
                <w:lang w:val="en-US"/>
              </w:rPr>
              <w:t>Anusiewicz</w:t>
            </w:r>
            <w:proofErr w:type="spellEnd"/>
            <w:r>
              <w:rPr>
                <w:rFonts w:ascii="Cambria" w:hAnsi="Cambria"/>
                <w:bCs/>
                <w:lang w:val="en-US"/>
              </w:rPr>
              <w:t xml:space="preserve">, </w:t>
            </w:r>
            <w:proofErr w:type="spellStart"/>
            <w:r>
              <w:rPr>
                <w:rFonts w:ascii="Cambria" w:hAnsi="Cambria"/>
                <w:b/>
                <w:bCs/>
                <w:lang w:val="en-US"/>
              </w:rPr>
              <w:t>Sylwia</w:t>
            </w:r>
            <w:proofErr w:type="spellEnd"/>
            <w:r>
              <w:rPr>
                <w:rFonts w:ascii="Cambria" w:hAnsi="Cambria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lang w:val="en-US"/>
              </w:rPr>
              <w:t>Freza</w:t>
            </w:r>
            <w:proofErr w:type="spellEnd"/>
            <w:r>
              <w:rPr>
                <w:rFonts w:ascii="Cambria" w:hAnsi="Cambria"/>
                <w:bCs/>
                <w:lang w:val="en-US"/>
              </w:rPr>
              <w:t xml:space="preserve">, Maciej </w:t>
            </w:r>
            <w:proofErr w:type="spellStart"/>
            <w:r>
              <w:rPr>
                <w:rFonts w:ascii="Cambria" w:hAnsi="Cambria"/>
                <w:bCs/>
                <w:lang w:val="en-US"/>
              </w:rPr>
              <w:t>Bobrowski</w:t>
            </w:r>
            <w:proofErr w:type="spellEnd"/>
            <w:r>
              <w:rPr>
                <w:rFonts w:ascii="Cambria" w:hAnsi="Cambria"/>
                <w:bCs/>
                <w:lang w:val="en-US"/>
              </w:rPr>
              <w:t xml:space="preserve">, Piotr </w:t>
            </w:r>
            <w:proofErr w:type="spellStart"/>
            <w:r>
              <w:rPr>
                <w:rFonts w:ascii="Cambria" w:hAnsi="Cambria"/>
                <w:bCs/>
                <w:lang w:val="en-US"/>
              </w:rPr>
              <w:t>Skurski</w:t>
            </w:r>
            <w:proofErr w:type="spellEnd"/>
            <w:r>
              <w:rPr>
                <w:rFonts w:ascii="Cambria" w:hAnsi="Cambria"/>
                <w:bCs/>
                <w:lang w:val="en-US"/>
              </w:rPr>
              <w:t>, 2021,</w:t>
            </w:r>
            <w:r>
              <w:rPr>
                <w:rFonts w:ascii="Cambria" w:hAnsi="Cambria"/>
                <w:lang w:val="en-US"/>
              </w:rPr>
              <w:t xml:space="preserve"> </w:t>
            </w:r>
            <w:r>
              <w:rPr>
                <w:rFonts w:ascii="Cambria" w:hAnsi="Cambria"/>
                <w:b/>
                <w:bCs/>
                <w:i/>
                <w:lang w:val="en-US"/>
              </w:rPr>
              <w:t>Electron attachment to representative cations composing ionic liquids</w:t>
            </w:r>
            <w:r>
              <w:rPr>
                <w:rFonts w:ascii="Cambria" w:hAnsi="Cambria"/>
                <w:bCs/>
                <w:lang w:val="en-US"/>
              </w:rPr>
              <w:t xml:space="preserve">, J. Chem . </w:t>
            </w:r>
            <w:proofErr w:type="spellStart"/>
            <w:r>
              <w:rPr>
                <w:rFonts w:ascii="Cambria" w:hAnsi="Cambria"/>
                <w:bCs/>
              </w:rPr>
              <w:t>Phys</w:t>
            </w:r>
            <w:proofErr w:type="spellEnd"/>
            <w:r>
              <w:rPr>
                <w:rFonts w:ascii="Cambria" w:hAnsi="Cambria"/>
                <w:bCs/>
              </w:rPr>
              <w:t>. 154, 104302</w:t>
            </w:r>
          </w:p>
          <w:p w14:paraId="467A9293" w14:textId="77777777" w:rsidR="00941CEF" w:rsidRPr="00602CF7" w:rsidRDefault="00F95B06">
            <w:pPr>
              <w:pStyle w:val="Standard"/>
              <w:numPr>
                <w:ilvl w:val="0"/>
                <w:numId w:val="2"/>
              </w:numPr>
              <w:rPr>
                <w:lang w:val="en-US"/>
              </w:rPr>
            </w:pPr>
            <w:proofErr w:type="spellStart"/>
            <w:r>
              <w:rPr>
                <w:rFonts w:ascii="Cambria" w:hAnsi="Cambria"/>
                <w:b/>
                <w:bCs/>
                <w:lang w:val="en-US"/>
              </w:rPr>
              <w:lastRenderedPageBreak/>
              <w:t>Sylwia</w:t>
            </w:r>
            <w:proofErr w:type="spellEnd"/>
            <w:r>
              <w:rPr>
                <w:rFonts w:ascii="Cambria" w:hAnsi="Cambria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lang w:val="en-US"/>
              </w:rPr>
              <w:t>Freza</w:t>
            </w:r>
            <w:proofErr w:type="spellEnd"/>
            <w:r>
              <w:rPr>
                <w:rFonts w:ascii="Cambria" w:hAnsi="Cambria"/>
                <w:bCs/>
                <w:lang w:val="en-US"/>
              </w:rPr>
              <w:t xml:space="preserve">, 2020, </w:t>
            </w:r>
            <w:proofErr w:type="spellStart"/>
            <w:r>
              <w:rPr>
                <w:rFonts w:ascii="Cambria" w:hAnsi="Cambria"/>
                <w:b/>
                <w:bCs/>
                <w:i/>
                <w:lang w:val="en-US"/>
              </w:rPr>
              <w:t>Cyclo</w:t>
            </w:r>
            <w:proofErr w:type="spellEnd"/>
            <w:r>
              <w:rPr>
                <w:rFonts w:ascii="Cambria" w:hAnsi="Cambria"/>
                <w:b/>
                <w:bCs/>
                <w:i/>
                <w:lang w:val="en-US"/>
              </w:rPr>
              <w:t xml:space="preserve">(DAA-DAA) dipeptide as a peptide linker and </w:t>
            </w:r>
            <w:r>
              <w:rPr>
                <w:rFonts w:ascii="Cambria" w:hAnsi="Cambria"/>
                <w:b/>
                <w:bCs/>
                <w:i/>
              </w:rPr>
              <w:t>β</w:t>
            </w:r>
            <w:r>
              <w:rPr>
                <w:rFonts w:ascii="Cambria" w:hAnsi="Cambria"/>
                <w:b/>
                <w:bCs/>
                <w:i/>
                <w:lang w:val="en-US"/>
              </w:rPr>
              <w:t>-sheet inducer</w:t>
            </w:r>
            <w:r>
              <w:rPr>
                <w:rFonts w:ascii="Cambria" w:hAnsi="Cambria"/>
                <w:bCs/>
                <w:lang w:val="en-US"/>
              </w:rPr>
              <w:t>, Chem Phys Lett 758 (2020) 137914</w:t>
            </w:r>
          </w:p>
          <w:p w14:paraId="6755ED90" w14:textId="77777777" w:rsidR="00941CEF" w:rsidRPr="00602CF7" w:rsidRDefault="00F95B06">
            <w:pPr>
              <w:widowControl/>
              <w:numPr>
                <w:ilvl w:val="0"/>
                <w:numId w:val="2"/>
              </w:numPr>
              <w:suppressAutoHyphens w:val="0"/>
              <w:textAlignment w:val="auto"/>
              <w:rPr>
                <w:lang w:val="en-US"/>
              </w:rPr>
            </w:pPr>
            <w:proofErr w:type="spellStart"/>
            <w:r>
              <w:rPr>
                <w:rFonts w:ascii="Cambria" w:hAnsi="Cambria"/>
                <w:b/>
                <w:bCs/>
                <w:lang w:val="en-US"/>
              </w:rPr>
              <w:t>Sylwia</w:t>
            </w:r>
            <w:proofErr w:type="spellEnd"/>
            <w:r>
              <w:rPr>
                <w:rFonts w:ascii="Cambria" w:hAnsi="Cambria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lang w:val="en-US"/>
              </w:rPr>
              <w:t>Freza</w:t>
            </w:r>
            <w:proofErr w:type="spellEnd"/>
            <w:r>
              <w:rPr>
                <w:rFonts w:ascii="Cambria" w:hAnsi="Cambria"/>
                <w:bCs/>
                <w:lang w:val="en-US"/>
              </w:rPr>
              <w:t>,</w:t>
            </w:r>
            <w:r>
              <w:rPr>
                <w:rFonts w:ascii="Cambria" w:hAnsi="Cambria"/>
                <w:b/>
                <w:bCs/>
                <w:lang w:val="en-US"/>
              </w:rPr>
              <w:t xml:space="preserve"> </w:t>
            </w:r>
            <w:r>
              <w:rPr>
                <w:rFonts w:ascii="Cambria" w:hAnsi="Cambria"/>
                <w:bCs/>
                <w:lang w:val="en-US"/>
              </w:rPr>
              <w:t>2018,</w:t>
            </w:r>
            <w:r>
              <w:rPr>
                <w:rFonts w:ascii="Cambria" w:hAnsi="Cambria"/>
                <w:b/>
                <w:bCs/>
                <w:lang w:val="en-US"/>
              </w:rPr>
              <w:t xml:space="preserve"> </w:t>
            </w:r>
            <w:r>
              <w:rPr>
                <w:rFonts w:ascii="Cambria" w:hAnsi="Cambria"/>
                <w:b/>
                <w:bCs/>
                <w:i/>
                <w:lang w:val="en-US"/>
              </w:rPr>
              <w:t xml:space="preserve">The cyclization mechanism of cis DAA-DAA dipeptide: an ab initio study, </w:t>
            </w:r>
            <w:r>
              <w:rPr>
                <w:rFonts w:ascii="Cambria" w:hAnsi="Cambria"/>
                <w:bCs/>
                <w:lang w:val="en-US"/>
              </w:rPr>
              <w:t>Struct Chem 29:1025–1029</w:t>
            </w:r>
          </w:p>
          <w:p w14:paraId="6687972F" w14:textId="77777777" w:rsidR="00941CEF" w:rsidRDefault="00941CEF">
            <w:pPr>
              <w:ind w:left="720"/>
              <w:rPr>
                <w:rFonts w:ascii="Cambria" w:hAnsi="Cambria"/>
                <w:b/>
                <w:bCs/>
                <w:lang w:val="en-US"/>
              </w:rPr>
            </w:pPr>
          </w:p>
          <w:p w14:paraId="7ABFD929" w14:textId="77777777" w:rsidR="00941CEF" w:rsidRDefault="00F95B06">
            <w:pPr>
              <w:widowControl/>
              <w:numPr>
                <w:ilvl w:val="0"/>
                <w:numId w:val="2"/>
              </w:numPr>
              <w:suppressAutoHyphens w:val="0"/>
              <w:textAlignment w:val="auto"/>
            </w:pPr>
            <w:r>
              <w:rPr>
                <w:rFonts w:ascii="Cambria" w:hAnsi="Cambria"/>
                <w:bCs/>
                <w:lang w:val="en-US"/>
              </w:rPr>
              <w:t xml:space="preserve">Marcin </w:t>
            </w:r>
            <w:proofErr w:type="spellStart"/>
            <w:r>
              <w:rPr>
                <w:rFonts w:ascii="Cambria" w:hAnsi="Cambria"/>
                <w:bCs/>
                <w:lang w:val="en-US"/>
              </w:rPr>
              <w:t>Czapla</w:t>
            </w:r>
            <w:proofErr w:type="spellEnd"/>
            <w:r>
              <w:rPr>
                <w:rFonts w:ascii="Cambria" w:hAnsi="Cambria"/>
                <w:bCs/>
                <w:lang w:val="en-US"/>
              </w:rPr>
              <w:t xml:space="preserve">, </w:t>
            </w:r>
            <w:proofErr w:type="spellStart"/>
            <w:r>
              <w:rPr>
                <w:rFonts w:ascii="Cambria" w:hAnsi="Cambria"/>
                <w:b/>
                <w:bCs/>
                <w:lang w:val="en-US"/>
              </w:rPr>
              <w:t>Sylwia</w:t>
            </w:r>
            <w:proofErr w:type="spellEnd"/>
            <w:r>
              <w:rPr>
                <w:rFonts w:ascii="Cambria" w:hAnsi="Cambria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lang w:val="en-US"/>
              </w:rPr>
              <w:t>Freza</w:t>
            </w:r>
            <w:proofErr w:type="spellEnd"/>
            <w:r>
              <w:rPr>
                <w:rFonts w:ascii="Cambria" w:hAnsi="Cambria"/>
                <w:b/>
                <w:bCs/>
                <w:lang w:val="en-US"/>
              </w:rPr>
              <w:t>,</w:t>
            </w:r>
            <w:r>
              <w:rPr>
                <w:rFonts w:ascii="Cambria" w:hAnsi="Cambria"/>
                <w:bCs/>
                <w:lang w:val="en-US"/>
              </w:rPr>
              <w:t xml:space="preserve"> 2018,</w:t>
            </w:r>
            <w:r>
              <w:rPr>
                <w:rFonts w:ascii="Cambria" w:hAnsi="Cambria"/>
                <w:b/>
                <w:bCs/>
                <w:lang w:val="en-US"/>
              </w:rPr>
              <w:t xml:space="preserve"> </w:t>
            </w:r>
            <w:r>
              <w:rPr>
                <w:rFonts w:ascii="Cambria" w:hAnsi="Cambria"/>
                <w:b/>
                <w:bCs/>
                <w:i/>
                <w:lang w:val="en-US"/>
              </w:rPr>
              <w:t>Functionalized ACC molecule as an effective peptide clasp,</w:t>
            </w:r>
            <w:r>
              <w:rPr>
                <w:rFonts w:ascii="Cambria" w:hAnsi="Cambria"/>
                <w:b/>
                <w:bCs/>
                <w:lang w:val="en-US"/>
              </w:rPr>
              <w:t xml:space="preserve"> </w:t>
            </w:r>
            <w:r>
              <w:rPr>
                <w:rFonts w:ascii="Cambria" w:hAnsi="Cambria"/>
                <w:bCs/>
                <w:lang w:val="en-US"/>
              </w:rPr>
              <w:t xml:space="preserve">Chem. </w:t>
            </w:r>
            <w:proofErr w:type="spellStart"/>
            <w:r>
              <w:rPr>
                <w:rFonts w:ascii="Cambria" w:hAnsi="Cambria"/>
                <w:bCs/>
              </w:rPr>
              <w:t>Phys</w:t>
            </w:r>
            <w:proofErr w:type="spellEnd"/>
            <w:r>
              <w:rPr>
                <w:rFonts w:ascii="Cambria" w:hAnsi="Cambria"/>
                <w:bCs/>
              </w:rPr>
              <w:t xml:space="preserve">. </w:t>
            </w:r>
            <w:proofErr w:type="spellStart"/>
            <w:r>
              <w:rPr>
                <w:rFonts w:ascii="Cambria" w:hAnsi="Cambria"/>
                <w:bCs/>
              </w:rPr>
              <w:t>Lett</w:t>
            </w:r>
            <w:proofErr w:type="spellEnd"/>
            <w:r>
              <w:rPr>
                <w:rFonts w:ascii="Cambria" w:hAnsi="Cambria"/>
                <w:bCs/>
              </w:rPr>
              <w:t>., 703 52–55</w:t>
            </w:r>
          </w:p>
          <w:p w14:paraId="2CFAFA19" w14:textId="77777777" w:rsidR="00941CEF" w:rsidRDefault="00941CEF">
            <w:pPr>
              <w:pStyle w:val="Standard"/>
              <w:rPr>
                <w:lang w:val="en-US"/>
              </w:rPr>
            </w:pPr>
          </w:p>
        </w:tc>
      </w:tr>
      <w:tr w:rsidR="00941CEF" w14:paraId="07590FFC" w14:textId="77777777">
        <w:tc>
          <w:tcPr>
            <w:tcW w:w="8747" w:type="dxa"/>
            <w:gridSpan w:val="2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13F61" w14:textId="77777777" w:rsidR="00941CEF" w:rsidRDefault="00F95B06">
            <w:pPr>
              <w:pStyle w:val="Standard"/>
            </w:pPr>
            <w:r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>
              <w:rPr>
                <w:b/>
                <w:color w:val="233D81"/>
              </w:rPr>
              <w:t>co najwyżej 10</w:t>
            </w:r>
            <w:r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 uczelni zagranicznej, np. w ramach mobilności nauczycieli akademickich).</w:t>
            </w:r>
          </w:p>
        </w:tc>
      </w:tr>
      <w:tr w:rsidR="00941CEF" w14:paraId="2DFEB185" w14:textId="77777777">
        <w:trPr>
          <w:trHeight w:val="509"/>
        </w:trPr>
        <w:tc>
          <w:tcPr>
            <w:tcW w:w="8747" w:type="dxa"/>
            <w:gridSpan w:val="2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6DC4F" w14:textId="77777777" w:rsidR="00EA3961" w:rsidRPr="00EA3961" w:rsidRDefault="00EA3961">
            <w:pPr>
              <w:pStyle w:val="Standard"/>
              <w:rPr>
                <w:rFonts w:ascii="Cambria" w:hAnsi="Cambria"/>
              </w:rPr>
            </w:pPr>
            <w:r w:rsidRPr="00EA3961">
              <w:rPr>
                <w:rFonts w:ascii="Cambria" w:hAnsi="Cambria"/>
              </w:rPr>
              <w:t xml:space="preserve">Do mojego dorobku dydaktycznego zaliczam między innym przygotowanie instrukcji do zajęć z następujących przedmiotów: ABC IT, Technologii Informacyjnej oraz Zaawansowanej Chemii (instrukcja w postaci filmów instruktarzowych dla studentów). </w:t>
            </w:r>
          </w:p>
        </w:tc>
      </w:tr>
    </w:tbl>
    <w:p w14:paraId="1EED07AC" w14:textId="77777777" w:rsidR="00941CEF" w:rsidRDefault="00941CEF">
      <w:pPr>
        <w:pStyle w:val="Standard"/>
      </w:pPr>
    </w:p>
    <w:sectPr w:rsidR="00941CEF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4CDD2" w14:textId="77777777" w:rsidR="00D66EF4" w:rsidRDefault="00D66EF4">
      <w:r>
        <w:separator/>
      </w:r>
    </w:p>
  </w:endnote>
  <w:endnote w:type="continuationSeparator" w:id="0">
    <w:p w14:paraId="01F3E82B" w14:textId="77777777" w:rsidR="00D66EF4" w:rsidRDefault="00D66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Noto Sans CJK SC">
    <w:charset w:val="00"/>
    <w:family w:val="auto"/>
    <w:pitch w:val="variable"/>
  </w:font>
  <w:font w:name="Lohit Devanagari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72F0E" w14:textId="77777777" w:rsidR="00D66EF4" w:rsidRDefault="00D66EF4">
      <w:r>
        <w:rPr>
          <w:color w:val="000000"/>
        </w:rPr>
        <w:separator/>
      </w:r>
    </w:p>
  </w:footnote>
  <w:footnote w:type="continuationSeparator" w:id="0">
    <w:p w14:paraId="5F823107" w14:textId="77777777" w:rsidR="00D66EF4" w:rsidRDefault="00D66E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5364A5"/>
    <w:multiLevelType w:val="multilevel"/>
    <w:tmpl w:val="9D02FEB2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3B0F62C4"/>
    <w:multiLevelType w:val="multilevel"/>
    <w:tmpl w:val="8FC608F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89745207">
    <w:abstractNumId w:val="0"/>
  </w:num>
  <w:num w:numId="2" w16cid:durableId="6341397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1CEF"/>
    <w:rsid w:val="00602CF7"/>
    <w:rsid w:val="00941CEF"/>
    <w:rsid w:val="00AF1943"/>
    <w:rsid w:val="00D66EF4"/>
    <w:rsid w:val="00EA3961"/>
    <w:rsid w:val="00F95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4901F"/>
  <w15:docId w15:val="{2E289FEE-A016-47C8-9661-2D2C68330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F"/>
        <w:sz w:val="22"/>
        <w:szCs w:val="22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120"/>
      <w:jc w:val="both"/>
    </w:pPr>
    <w:rPr>
      <w:rFonts w:eastAsia="Times New Roman" w:cs="Times New Roman"/>
      <w:szCs w:val="24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/>
    </w:pPr>
    <w:rPr>
      <w:rFonts w:ascii="Liberation Sans" w:eastAsia="Noto Sans CJK SC" w:hAnsi="Liberation Sans" w:cs="Lohit Devanagari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Lohit Devanagari"/>
      <w:sz w:val="24"/>
    </w:rPr>
  </w:style>
  <w:style w:type="paragraph" w:styleId="Legenda">
    <w:name w:val="caption"/>
    <w:basedOn w:val="Standard"/>
    <w:pPr>
      <w:suppressLineNumbers/>
      <w:spacing w:before="120"/>
    </w:pPr>
    <w:rPr>
      <w:rFonts w:cs="Lohit Devanagari"/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rFonts w:cs="Lohit Devanagari"/>
      <w:sz w:val="24"/>
    </w:rPr>
  </w:style>
  <w:style w:type="numbering" w:customStyle="1" w:styleId="Bezlisty1">
    <w:name w:val="Bez listy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Props1.xml><?xml version="1.0" encoding="utf-8"?>
<ds:datastoreItem xmlns:ds="http://schemas.openxmlformats.org/officeDocument/2006/customXml" ds:itemID="{52AB3DE1-FF4C-41A3-92F9-F7C45CD52BD6}"/>
</file>

<file path=customXml/itemProps2.xml><?xml version="1.0" encoding="utf-8"?>
<ds:datastoreItem xmlns:ds="http://schemas.openxmlformats.org/officeDocument/2006/customXml" ds:itemID="{FED3D189-5DB2-4311-9ECB-55C2290A67D6}"/>
</file>

<file path=customXml/itemProps3.xml><?xml version="1.0" encoding="utf-8"?>
<ds:datastoreItem xmlns:ds="http://schemas.openxmlformats.org/officeDocument/2006/customXml" ds:itemID="{7383ABBD-61AD-4B61-9FF1-ED17A98CA2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579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Kumirska</dc:creator>
  <cp:lastModifiedBy>Agnieszka Koczara</cp:lastModifiedBy>
  <cp:revision>5</cp:revision>
  <dcterms:created xsi:type="dcterms:W3CDTF">2023-04-19T10:37:00Z</dcterms:created>
  <dcterms:modified xsi:type="dcterms:W3CDTF">2023-06-02T10:19:00Z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0x0101002725EB9AFD018346A2FFA1A8752442E0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