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00201FD6">
        <w:tc>
          <w:tcPr>
            <w:tcW w:w="1670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077" w:type="dxa"/>
            <w:tcBorders>
              <w:left w:val="nil"/>
            </w:tcBorders>
          </w:tcPr>
          <w:p w14:paraId="672A6659" w14:textId="44F46B1C" w:rsidR="00961C16" w:rsidRPr="00B857CE" w:rsidRDefault="006F6AF3" w:rsidP="00BA16C2">
            <w:pPr>
              <w:rPr>
                <w:color w:val="000000"/>
              </w:rPr>
            </w:pPr>
            <w:r>
              <w:rPr>
                <w:color w:val="000000"/>
              </w:rPr>
              <w:t>Justyna Barzowska</w:t>
            </w:r>
          </w:p>
        </w:tc>
      </w:tr>
      <w:tr w:rsidR="00961C16" w:rsidRPr="00B857CE" w14:paraId="161685AC" w14:textId="77777777" w:rsidTr="00201FD6">
        <w:tc>
          <w:tcPr>
            <w:tcW w:w="8747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00201FD6">
        <w:trPr>
          <w:trHeight w:val="563"/>
        </w:trPr>
        <w:tc>
          <w:tcPr>
            <w:tcW w:w="8747" w:type="dxa"/>
            <w:gridSpan w:val="2"/>
          </w:tcPr>
          <w:p w14:paraId="3680CAB7" w14:textId="5B3931D3" w:rsidR="002B5CA4" w:rsidRDefault="00CA73B1" w:rsidP="00BA16C2">
            <w:r>
              <w:t>dr</w:t>
            </w:r>
            <w:r w:rsidR="002B5CA4">
              <w:t>, adiunkt</w:t>
            </w:r>
          </w:p>
          <w:p w14:paraId="13E44C45" w14:textId="05EDA10E" w:rsidR="00961C16" w:rsidRDefault="002B5CA4" w:rsidP="00BA16C2">
            <w:r>
              <w:t>Dziedzina nauk ścisłych i przyrodniczych / nauki fizyczne</w:t>
            </w:r>
          </w:p>
          <w:p w14:paraId="5DAB6C7B" w14:textId="0B72C098" w:rsidR="00CA73B1" w:rsidRPr="00B857CE" w:rsidRDefault="002B5CA4" w:rsidP="00BA16C2">
            <w:r>
              <w:t>2004</w:t>
            </w:r>
          </w:p>
        </w:tc>
      </w:tr>
      <w:tr w:rsidR="00961C16" w:rsidRPr="00B857CE" w14:paraId="46487713" w14:textId="77777777" w:rsidTr="00201FD6">
        <w:trPr>
          <w:trHeight w:val="435"/>
        </w:trPr>
        <w:tc>
          <w:tcPr>
            <w:tcW w:w="8747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00201FD6">
        <w:trPr>
          <w:trHeight w:val="563"/>
        </w:trPr>
        <w:tc>
          <w:tcPr>
            <w:tcW w:w="8747" w:type="dxa"/>
            <w:gridSpan w:val="2"/>
          </w:tcPr>
          <w:p w14:paraId="43EF9E25" w14:textId="260B7396" w:rsidR="00C506E9" w:rsidRPr="00FE4095" w:rsidRDefault="00C506E9" w:rsidP="48F051DD">
            <w:pPr>
              <w:rPr>
                <w:color w:val="000000" w:themeColor="text1"/>
              </w:rPr>
            </w:pPr>
            <w:r w:rsidRPr="00C506E9">
              <w:rPr>
                <w:color w:val="002060"/>
              </w:rPr>
              <w:t>Biznes chemiczny:</w:t>
            </w:r>
            <w:r w:rsidR="006F6AF3">
              <w:rPr>
                <w:color w:val="002060"/>
              </w:rPr>
              <w:t xml:space="preserve"> </w:t>
            </w:r>
            <w:r w:rsidR="00CA73B1">
              <w:rPr>
                <w:color w:val="002060"/>
              </w:rPr>
              <w:t xml:space="preserve"> </w:t>
            </w:r>
            <w:r w:rsidR="00CA73B1">
              <w:rPr>
                <w:color w:val="000000" w:themeColor="text1"/>
              </w:rPr>
              <w:t>Fizyka II</w:t>
            </w:r>
            <w:r w:rsidR="00D72F9F">
              <w:rPr>
                <w:color w:val="000000" w:themeColor="text1"/>
              </w:rPr>
              <w:t xml:space="preserve"> -</w:t>
            </w:r>
            <w:r w:rsidR="00CA73B1">
              <w:rPr>
                <w:color w:val="000000" w:themeColor="text1"/>
              </w:rPr>
              <w:t xml:space="preserve"> Ćwiczenia laboratoryjne,  2</w:t>
            </w:r>
            <w:r w:rsidR="00D72F9F">
              <w:rPr>
                <w:color w:val="000000" w:themeColor="text1"/>
              </w:rPr>
              <w:t xml:space="preserve"> </w:t>
            </w:r>
            <w:r w:rsidR="00D72F9F">
              <w:rPr>
                <w:rFonts w:cs="Calibri"/>
                <w:color w:val="000000" w:themeColor="text1"/>
              </w:rPr>
              <w:t xml:space="preserve">· </w:t>
            </w:r>
            <w:r w:rsidR="00CA73B1">
              <w:rPr>
                <w:color w:val="000000" w:themeColor="text1"/>
              </w:rPr>
              <w:t xml:space="preserve">30 h </w:t>
            </w:r>
          </w:p>
        </w:tc>
      </w:tr>
      <w:tr w:rsidR="00961C16" w:rsidRPr="00B857CE" w14:paraId="7BFF0D8D" w14:textId="77777777" w:rsidTr="00201FD6">
        <w:tc>
          <w:tcPr>
            <w:tcW w:w="8747" w:type="dxa"/>
            <w:gridSpan w:val="2"/>
          </w:tcPr>
          <w:p w14:paraId="2265BCB9" w14:textId="77777777" w:rsidR="00961C16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  <w:p w14:paraId="4B1B8396" w14:textId="1F4E7458" w:rsidR="00861815" w:rsidRPr="00C67353" w:rsidRDefault="00861815" w:rsidP="00C6735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67353">
              <w:rPr>
                <w:color w:val="000000" w:themeColor="text1"/>
              </w:rPr>
              <w:t>Kierownik projektu w UG</w:t>
            </w:r>
            <w:r w:rsidR="00592C3E" w:rsidRPr="00C67353">
              <w:rPr>
                <w:color w:val="000000" w:themeColor="text1"/>
              </w:rPr>
              <w:t xml:space="preserve"> OPUS 17 </w:t>
            </w:r>
            <w:r w:rsidRPr="00C67353">
              <w:rPr>
                <w:color w:val="000000" w:themeColor="text1"/>
              </w:rPr>
              <w:t xml:space="preserve"> „Wyświetlacze i detektory </w:t>
            </w:r>
            <w:proofErr w:type="spellStart"/>
            <w:r w:rsidRPr="00C67353">
              <w:rPr>
                <w:color w:val="000000" w:themeColor="text1"/>
              </w:rPr>
              <w:t>mechanoluminescencyjne</w:t>
            </w:r>
            <w:proofErr w:type="spellEnd"/>
            <w:r w:rsidRPr="00C67353">
              <w:rPr>
                <w:color w:val="000000" w:themeColor="text1"/>
              </w:rPr>
              <w:t xml:space="preserve"> na bazie piezoelektrycznych materiałów </w:t>
            </w:r>
            <w:proofErr w:type="spellStart"/>
            <w:r w:rsidRPr="00C67353">
              <w:rPr>
                <w:color w:val="000000" w:themeColor="text1"/>
              </w:rPr>
              <w:t>nanostrukturyzowanych</w:t>
            </w:r>
            <w:proofErr w:type="spellEnd"/>
            <w:r w:rsidRPr="00C67353">
              <w:rPr>
                <w:color w:val="000000" w:themeColor="text1"/>
              </w:rPr>
              <w:t>”, data rozpoczęcia</w:t>
            </w:r>
            <w:r w:rsidR="00592C3E" w:rsidRPr="00C67353">
              <w:rPr>
                <w:color w:val="000000" w:themeColor="text1"/>
              </w:rPr>
              <w:t>:</w:t>
            </w:r>
            <w:r w:rsidRPr="00C67353">
              <w:rPr>
                <w:color w:val="000000" w:themeColor="text1"/>
              </w:rPr>
              <w:t xml:space="preserve"> 06.02.2020 (</w:t>
            </w:r>
            <w:r w:rsidR="00592C3E" w:rsidRPr="00C67353">
              <w:rPr>
                <w:color w:val="000000" w:themeColor="text1"/>
              </w:rPr>
              <w:t xml:space="preserve">projekt </w:t>
            </w:r>
            <w:r w:rsidRPr="00C67353">
              <w:rPr>
                <w:color w:val="000000" w:themeColor="text1"/>
              </w:rPr>
              <w:t>w trakcie realizacji)</w:t>
            </w:r>
            <w:r w:rsidR="00592C3E" w:rsidRPr="00C67353">
              <w:rPr>
                <w:color w:val="000000" w:themeColor="text1"/>
              </w:rPr>
              <w:t>.</w:t>
            </w:r>
          </w:p>
          <w:p w14:paraId="07407503" w14:textId="320CCEBA" w:rsidR="0081208C" w:rsidRDefault="0081208C" w:rsidP="00BA16C2">
            <w:r>
              <w:t xml:space="preserve">Przyznane patenty: </w:t>
            </w:r>
          </w:p>
          <w:p w14:paraId="1F292A0F" w14:textId="41389083" w:rsidR="0081208C" w:rsidRPr="00C67353" w:rsidRDefault="00592C3E" w:rsidP="0081208C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673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Numer patentu/prawa: 233311 </w:t>
            </w:r>
            <w:r w:rsidR="0081208C" w:rsidRPr="00C67353">
              <w:rPr>
                <w:rFonts w:asciiTheme="minorHAnsi" w:hAnsiTheme="minorHAnsi" w:cstheme="minorHAnsi"/>
                <w:sz w:val="22"/>
                <w:szCs w:val="22"/>
              </w:rPr>
              <w:t xml:space="preserve">„Termoluminescencyjny materiał dozymetryczny wysokoczuły dla promieniowania beta”, Alicja Chruścińska (Uniwersytet Mikołaja Kopernika w Toruniu), Krzysztof Robert </w:t>
            </w:r>
            <w:proofErr w:type="spellStart"/>
            <w:r w:rsidR="0081208C" w:rsidRPr="00C67353">
              <w:rPr>
                <w:rFonts w:asciiTheme="minorHAnsi" w:hAnsiTheme="minorHAnsi" w:cstheme="minorHAnsi"/>
                <w:sz w:val="22"/>
                <w:szCs w:val="22"/>
              </w:rPr>
              <w:t>Przegiętka</w:t>
            </w:r>
            <w:proofErr w:type="spellEnd"/>
            <w:r w:rsidR="0081208C" w:rsidRPr="00C67353">
              <w:rPr>
                <w:rFonts w:asciiTheme="minorHAnsi" w:hAnsiTheme="minorHAnsi" w:cstheme="minorHAnsi"/>
                <w:sz w:val="22"/>
                <w:szCs w:val="22"/>
              </w:rPr>
              <w:t xml:space="preserve"> (Uniwersytet Mikołaja Kopernika w Toruniu), Karol </w:t>
            </w:r>
            <w:proofErr w:type="spellStart"/>
            <w:r w:rsidR="0081208C" w:rsidRPr="00C67353">
              <w:rPr>
                <w:rFonts w:asciiTheme="minorHAnsi" w:hAnsiTheme="minorHAnsi" w:cstheme="minorHAnsi"/>
                <w:sz w:val="22"/>
                <w:szCs w:val="22"/>
              </w:rPr>
              <w:t>Szczodrowski</w:t>
            </w:r>
            <w:proofErr w:type="spellEnd"/>
            <w:r w:rsidR="0081208C" w:rsidRPr="00C6735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1208C" w:rsidRPr="00C673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Justyna Barzowska</w:t>
            </w:r>
            <w:r w:rsidR="0081208C" w:rsidRPr="00C6735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1208C" w:rsidRPr="00C67353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Marek Grinberg; </w:t>
            </w:r>
            <w:r w:rsidR="0081208C" w:rsidRPr="00C67353">
              <w:rPr>
                <w:rFonts w:asciiTheme="minorHAnsi" w:hAnsiTheme="minorHAnsi" w:cstheme="minorHAnsi"/>
                <w:sz w:val="22"/>
                <w:szCs w:val="22"/>
              </w:rPr>
              <w:t>decyzja Urzędu Patentowego Rzeczypospolitej Polskiej z dnia 19.06.2019</w:t>
            </w:r>
          </w:p>
          <w:p w14:paraId="6F7D7C83" w14:textId="77777777" w:rsidR="0081208C" w:rsidRPr="00C67353" w:rsidRDefault="0081208C" w:rsidP="0081208C">
            <w:pPr>
              <w:pStyle w:val="Akapitzlist"/>
              <w:ind w:left="72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A4D314" w14:textId="32292EE3" w:rsidR="00C67353" w:rsidRPr="00C67353" w:rsidRDefault="00592C3E" w:rsidP="00C67353">
            <w:pPr>
              <w:pStyle w:val="Akapitzlist"/>
              <w:numPr>
                <w:ilvl w:val="0"/>
                <w:numId w:val="4"/>
              </w:numPr>
            </w:pPr>
            <w:r w:rsidRPr="00C673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Numer patentu/prawa: 238800</w:t>
            </w:r>
            <w:r w:rsidRPr="00C673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208C" w:rsidRPr="00C67353">
              <w:rPr>
                <w:rFonts w:asciiTheme="minorHAnsi" w:hAnsiTheme="minorHAnsi" w:cstheme="minorHAnsi"/>
                <w:sz w:val="22"/>
                <w:szCs w:val="22"/>
              </w:rPr>
              <w:t xml:space="preserve">„Dwu-fazowy </w:t>
            </w:r>
            <w:proofErr w:type="spellStart"/>
            <w:r w:rsidR="0081208C" w:rsidRPr="00C67353">
              <w:rPr>
                <w:rFonts w:asciiTheme="minorHAnsi" w:hAnsiTheme="minorHAnsi" w:cstheme="minorHAnsi"/>
                <w:sz w:val="22"/>
                <w:szCs w:val="22"/>
              </w:rPr>
              <w:t>tlenoazotkowy</w:t>
            </w:r>
            <w:proofErr w:type="spellEnd"/>
            <w:r w:rsidR="0081208C" w:rsidRPr="00C67353">
              <w:rPr>
                <w:rFonts w:asciiTheme="minorHAnsi" w:hAnsiTheme="minorHAnsi" w:cstheme="minorHAnsi"/>
                <w:sz w:val="22"/>
                <w:szCs w:val="22"/>
              </w:rPr>
              <w:t xml:space="preserve"> luminofor o wzmocnionej i wydłużonej luminescencji oraz sposób jego wytwarzania” M. </w:t>
            </w:r>
            <w:proofErr w:type="spellStart"/>
            <w:r w:rsidR="0081208C" w:rsidRPr="00C67353">
              <w:rPr>
                <w:rFonts w:asciiTheme="minorHAnsi" w:hAnsiTheme="minorHAnsi" w:cstheme="minorHAnsi"/>
                <w:sz w:val="22"/>
                <w:szCs w:val="22"/>
              </w:rPr>
              <w:t>Sopicka-Lizer</w:t>
            </w:r>
            <w:proofErr w:type="spellEnd"/>
            <w:r w:rsidR="0081208C" w:rsidRPr="00C67353">
              <w:rPr>
                <w:rFonts w:asciiTheme="minorHAnsi" w:hAnsiTheme="minorHAnsi" w:cstheme="minorHAnsi"/>
                <w:sz w:val="22"/>
                <w:szCs w:val="22"/>
              </w:rPr>
              <w:t>, T. Pawlik, D. Michalik, B. Adamczyk, M. Grinberg</w:t>
            </w:r>
            <w:r w:rsidR="0081208C" w:rsidRPr="00C673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J. Barzowska</w:t>
            </w:r>
            <w:r w:rsidR="0081208C" w:rsidRPr="00C67353">
              <w:rPr>
                <w:rFonts w:asciiTheme="minorHAnsi" w:hAnsiTheme="minorHAnsi" w:cstheme="minorHAnsi"/>
                <w:sz w:val="22"/>
                <w:szCs w:val="22"/>
              </w:rPr>
              <w:t xml:space="preserve">, K. </w:t>
            </w:r>
            <w:proofErr w:type="spellStart"/>
            <w:r w:rsidR="0081208C" w:rsidRPr="00C67353">
              <w:rPr>
                <w:rFonts w:asciiTheme="minorHAnsi" w:hAnsiTheme="minorHAnsi" w:cstheme="minorHAnsi"/>
                <w:sz w:val="22"/>
                <w:szCs w:val="22"/>
              </w:rPr>
              <w:t>Szczodrowski</w:t>
            </w:r>
            <w:proofErr w:type="spellEnd"/>
            <w:r w:rsidR="0081208C" w:rsidRPr="00C67353">
              <w:rPr>
                <w:rFonts w:asciiTheme="minorHAnsi" w:hAnsiTheme="minorHAnsi" w:cstheme="minorHAnsi"/>
                <w:sz w:val="22"/>
                <w:szCs w:val="22"/>
              </w:rPr>
              <w:t xml:space="preserve">, S. </w:t>
            </w:r>
            <w:proofErr w:type="spellStart"/>
            <w:r w:rsidR="0081208C" w:rsidRPr="00C67353">
              <w:rPr>
                <w:rFonts w:asciiTheme="minorHAnsi" w:hAnsiTheme="minorHAnsi" w:cstheme="minorHAnsi"/>
                <w:sz w:val="22"/>
                <w:szCs w:val="22"/>
              </w:rPr>
              <w:t>Mahlik</w:t>
            </w:r>
            <w:proofErr w:type="spellEnd"/>
            <w:r w:rsidR="0081208C" w:rsidRPr="00C67353">
              <w:rPr>
                <w:rFonts w:asciiTheme="minorHAnsi" w:hAnsiTheme="minorHAnsi" w:cstheme="minorHAnsi"/>
                <w:sz w:val="22"/>
                <w:szCs w:val="22"/>
              </w:rPr>
              <w:t>, T. Leśniewski, N. Majewska; decyzja Urzędu Patentowego Rzeczypospolitej Polskiej z dnia 01.07.2021</w:t>
            </w:r>
          </w:p>
        </w:tc>
      </w:tr>
      <w:tr w:rsidR="00201FD6" w:rsidRPr="00B857CE" w14:paraId="02EB378F" w14:textId="77777777" w:rsidTr="00201FD6">
        <w:trPr>
          <w:trHeight w:val="500"/>
        </w:trPr>
        <w:tc>
          <w:tcPr>
            <w:tcW w:w="8747" w:type="dxa"/>
            <w:gridSpan w:val="2"/>
          </w:tcPr>
          <w:p w14:paraId="26BFBF78" w14:textId="77777777" w:rsidR="00201FD6" w:rsidRDefault="00201FD6" w:rsidP="00201FD6">
            <w:pPr>
              <w:rPr>
                <w:color w:val="233D81"/>
              </w:rPr>
            </w:pPr>
            <w:r w:rsidRPr="435DD90C">
              <w:rPr>
                <w:color w:val="233D81"/>
              </w:rPr>
              <w:t xml:space="preserve">Spis publikacji naukowych w czasopismach o najwyżej punktacji </w:t>
            </w:r>
            <w:proofErr w:type="spellStart"/>
            <w:r w:rsidRPr="435DD90C">
              <w:rPr>
                <w:color w:val="233D81"/>
              </w:rPr>
              <w:t>MEiN</w:t>
            </w:r>
            <w:proofErr w:type="spellEnd"/>
            <w:r w:rsidRPr="435DD90C">
              <w:rPr>
                <w:color w:val="233D81"/>
              </w:rPr>
              <w:t xml:space="preserve"> (140 i 200 pkt </w:t>
            </w:r>
            <w:proofErr w:type="spellStart"/>
            <w:r w:rsidRPr="435DD90C">
              <w:rPr>
                <w:color w:val="233D81"/>
              </w:rPr>
              <w:t>MEiN</w:t>
            </w:r>
            <w:proofErr w:type="spellEnd"/>
            <w:r w:rsidRPr="435DD90C">
              <w:rPr>
                <w:color w:val="233D81"/>
              </w:rPr>
              <w:t>; lata 2019-2023):</w:t>
            </w:r>
          </w:p>
          <w:p w14:paraId="252130F1" w14:textId="77777777" w:rsidR="00201FD6" w:rsidRPr="00201FD6" w:rsidRDefault="00201FD6" w:rsidP="00201FD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iCs/>
                <w:color w:val="000000" w:themeColor="text1"/>
              </w:rPr>
            </w:pPr>
            <w:r w:rsidRPr="00201FD6">
              <w:rPr>
                <w:color w:val="000000" w:themeColor="text1"/>
              </w:rPr>
              <w:t xml:space="preserve">K. </w:t>
            </w:r>
            <w:proofErr w:type="spellStart"/>
            <w:r w:rsidRPr="00201FD6">
              <w:rPr>
                <w:color w:val="000000" w:themeColor="text1"/>
              </w:rPr>
              <w:t>Szczodrowski</w:t>
            </w:r>
            <w:proofErr w:type="spellEnd"/>
            <w:r w:rsidRPr="00201FD6">
              <w:rPr>
                <w:color w:val="000000" w:themeColor="text1"/>
              </w:rPr>
              <w:t xml:space="preserve">, M. Behrendt, </w:t>
            </w:r>
            <w:r w:rsidRPr="00201FD6">
              <w:rPr>
                <w:b/>
                <w:bCs/>
                <w:color w:val="000000" w:themeColor="text1"/>
              </w:rPr>
              <w:t>J. Barzowska</w:t>
            </w:r>
            <w:r w:rsidRPr="00201FD6">
              <w:rPr>
                <w:color w:val="000000" w:themeColor="text1"/>
              </w:rPr>
              <w:t xml:space="preserve">, N. Górecka, N. Majewska, T. Leśniewski, M. Łapiński, S. </w:t>
            </w:r>
            <w:proofErr w:type="spellStart"/>
            <w:r w:rsidRPr="00201FD6">
              <w:rPr>
                <w:color w:val="000000" w:themeColor="text1"/>
              </w:rPr>
              <w:t>Mahlik</w:t>
            </w:r>
            <w:proofErr w:type="spellEnd"/>
            <w:r w:rsidRPr="00201FD6">
              <w:rPr>
                <w:color w:val="000000" w:themeColor="text1"/>
              </w:rPr>
              <w:t xml:space="preserve"> </w:t>
            </w:r>
            <w:proofErr w:type="spellStart"/>
            <w:r w:rsidRPr="00201FD6">
              <w:rPr>
                <w:i/>
                <w:iCs/>
                <w:color w:val="000000" w:themeColor="text1"/>
              </w:rPr>
              <w:t>Lanthanide</w:t>
            </w:r>
            <w:proofErr w:type="spellEnd"/>
            <w:r w:rsidRPr="00201FD6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00201FD6">
              <w:rPr>
                <w:i/>
                <w:iCs/>
                <w:color w:val="000000" w:themeColor="text1"/>
              </w:rPr>
              <w:t>ions</w:t>
            </w:r>
            <w:proofErr w:type="spellEnd"/>
            <w:r w:rsidRPr="00201FD6">
              <w:rPr>
                <w:i/>
                <w:iCs/>
                <w:color w:val="000000" w:themeColor="text1"/>
              </w:rPr>
              <w:t xml:space="preserve"> (Eu</w:t>
            </w:r>
            <w:r w:rsidRPr="00201FD6">
              <w:rPr>
                <w:i/>
                <w:iCs/>
                <w:color w:val="000000" w:themeColor="text1"/>
                <w:vertAlign w:val="superscript"/>
              </w:rPr>
              <w:t>3+</w:t>
            </w:r>
            <w:r w:rsidRPr="00201FD6">
              <w:rPr>
                <w:i/>
                <w:iCs/>
                <w:color w:val="000000" w:themeColor="text1"/>
              </w:rPr>
              <w:t>, Er</w:t>
            </w:r>
            <w:r w:rsidRPr="00201FD6">
              <w:rPr>
                <w:i/>
                <w:iCs/>
                <w:color w:val="000000" w:themeColor="text1"/>
                <w:vertAlign w:val="superscript"/>
              </w:rPr>
              <w:t>3+</w:t>
            </w:r>
            <w:r w:rsidRPr="00201FD6">
              <w:rPr>
                <w:i/>
                <w:iCs/>
                <w:color w:val="000000" w:themeColor="text1"/>
              </w:rPr>
              <w:t>, Pr</w:t>
            </w:r>
            <w:r w:rsidRPr="00201FD6">
              <w:rPr>
                <w:i/>
                <w:iCs/>
                <w:color w:val="000000" w:themeColor="text1"/>
                <w:vertAlign w:val="superscript"/>
              </w:rPr>
              <w:t>3+</w:t>
            </w:r>
            <w:r w:rsidRPr="00201FD6">
              <w:rPr>
                <w:i/>
                <w:iCs/>
                <w:color w:val="000000" w:themeColor="text1"/>
              </w:rPr>
              <w:t xml:space="preserve">) as </w:t>
            </w:r>
            <w:proofErr w:type="spellStart"/>
            <w:r w:rsidRPr="00201FD6">
              <w:rPr>
                <w:i/>
                <w:iCs/>
                <w:color w:val="000000" w:themeColor="text1"/>
              </w:rPr>
              <w:t>luminescence</w:t>
            </w:r>
            <w:proofErr w:type="spellEnd"/>
            <w:r w:rsidRPr="00201FD6">
              <w:rPr>
                <w:i/>
                <w:iCs/>
                <w:color w:val="000000" w:themeColor="text1"/>
              </w:rPr>
              <w:t xml:space="preserve"> and </w:t>
            </w:r>
            <w:proofErr w:type="spellStart"/>
            <w:r w:rsidRPr="00201FD6">
              <w:rPr>
                <w:i/>
                <w:iCs/>
                <w:color w:val="000000" w:themeColor="text1"/>
              </w:rPr>
              <w:t>charge</w:t>
            </w:r>
            <w:proofErr w:type="spellEnd"/>
            <w:r w:rsidRPr="00201FD6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00201FD6">
              <w:rPr>
                <w:i/>
                <w:iCs/>
                <w:color w:val="000000" w:themeColor="text1"/>
              </w:rPr>
              <w:t>carrier</w:t>
            </w:r>
            <w:proofErr w:type="spellEnd"/>
            <w:r w:rsidRPr="00201FD6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00201FD6">
              <w:rPr>
                <w:i/>
                <w:iCs/>
                <w:color w:val="000000" w:themeColor="text1"/>
              </w:rPr>
              <w:t>centers</w:t>
            </w:r>
            <w:proofErr w:type="spellEnd"/>
            <w:r w:rsidRPr="00201FD6">
              <w:rPr>
                <w:i/>
                <w:iCs/>
                <w:color w:val="000000" w:themeColor="text1"/>
              </w:rPr>
              <w:t xml:space="preserve"> in Sr</w:t>
            </w:r>
            <w:r w:rsidRPr="00201FD6">
              <w:rPr>
                <w:i/>
                <w:iCs/>
                <w:color w:val="000000" w:themeColor="text1"/>
                <w:vertAlign w:val="subscript"/>
              </w:rPr>
              <w:t>2</w:t>
            </w:r>
            <w:r w:rsidRPr="00201FD6">
              <w:rPr>
                <w:i/>
                <w:iCs/>
                <w:color w:val="000000" w:themeColor="text1"/>
              </w:rPr>
              <w:t>TiO</w:t>
            </w:r>
            <w:r w:rsidRPr="00201FD6">
              <w:rPr>
                <w:i/>
                <w:iCs/>
                <w:color w:val="000000" w:themeColor="text1"/>
                <w:vertAlign w:val="subscript"/>
              </w:rPr>
              <w:t>4</w:t>
            </w:r>
            <w:r w:rsidRPr="00201FD6">
              <w:rPr>
                <w:color w:val="000000" w:themeColor="text1"/>
              </w:rPr>
              <w:t xml:space="preserve"> Dalton </w:t>
            </w:r>
            <w:proofErr w:type="spellStart"/>
            <w:r w:rsidRPr="00201FD6">
              <w:rPr>
                <w:color w:val="000000" w:themeColor="text1"/>
              </w:rPr>
              <w:t>Transactions</w:t>
            </w:r>
            <w:proofErr w:type="spellEnd"/>
            <w:r w:rsidRPr="00201FD6">
              <w:rPr>
                <w:color w:val="000000" w:themeColor="text1"/>
              </w:rPr>
              <w:t xml:space="preserve"> 52 (2023) 4329 </w:t>
            </w:r>
            <w:r w:rsidRPr="00201FD6">
              <w:rPr>
                <w:color w:val="FF0000"/>
              </w:rPr>
              <w:t xml:space="preserve">140 pkt </w:t>
            </w:r>
            <w:proofErr w:type="spellStart"/>
            <w:r w:rsidRPr="00201FD6">
              <w:rPr>
                <w:color w:val="FF0000"/>
              </w:rPr>
              <w:t>MEiN</w:t>
            </w:r>
            <w:proofErr w:type="spellEnd"/>
          </w:p>
          <w:p w14:paraId="35E371F6" w14:textId="77777777" w:rsidR="00201FD6" w:rsidRPr="00201FD6" w:rsidRDefault="00201FD6" w:rsidP="00201FD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927" w:firstLine="0"/>
              <w:rPr>
                <w:iCs/>
              </w:rPr>
            </w:pPr>
          </w:p>
          <w:p w14:paraId="7197B97D" w14:textId="77777777" w:rsidR="00201FD6" w:rsidRPr="00180CF8" w:rsidRDefault="00201FD6" w:rsidP="00201FD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iCs/>
                <w:lang w:val="en-US"/>
              </w:rPr>
            </w:pPr>
            <w:r w:rsidRPr="009B4CE7">
              <w:rPr>
                <w:bCs/>
                <w:lang w:val="en-US"/>
              </w:rPr>
              <w:t xml:space="preserve">Syed </w:t>
            </w:r>
            <w:proofErr w:type="spellStart"/>
            <w:r w:rsidRPr="009B4CE7">
              <w:rPr>
                <w:bCs/>
                <w:lang w:val="en-US"/>
              </w:rPr>
              <w:t>Shabhi</w:t>
            </w:r>
            <w:proofErr w:type="spellEnd"/>
            <w:r w:rsidRPr="009B4CE7">
              <w:rPr>
                <w:bCs/>
                <w:lang w:val="en-US"/>
              </w:rPr>
              <w:t xml:space="preserve"> Haider, </w:t>
            </w:r>
            <w:r w:rsidRPr="00964BF2">
              <w:rPr>
                <w:b/>
                <w:lang w:val="en-US"/>
              </w:rPr>
              <w:t xml:space="preserve">Justyna </w:t>
            </w:r>
            <w:proofErr w:type="spellStart"/>
            <w:r w:rsidRPr="00964BF2">
              <w:rPr>
                <w:b/>
                <w:lang w:val="en-US"/>
              </w:rPr>
              <w:t>Barzowska</w:t>
            </w:r>
            <w:proofErr w:type="spellEnd"/>
            <w:r w:rsidRPr="009B4CE7">
              <w:rPr>
                <w:bCs/>
                <w:lang w:val="en-US"/>
              </w:rPr>
              <w:t xml:space="preserve">, Piotr </w:t>
            </w:r>
            <w:proofErr w:type="spellStart"/>
            <w:r w:rsidRPr="009B4CE7">
              <w:rPr>
                <w:bCs/>
                <w:lang w:val="en-US"/>
              </w:rPr>
              <w:t>Sybilski</w:t>
            </w:r>
            <w:proofErr w:type="spellEnd"/>
            <w:r w:rsidRPr="009B4CE7">
              <w:rPr>
                <w:bCs/>
                <w:lang w:val="en-US"/>
              </w:rPr>
              <w:t>, Andrzej Suchocki</w:t>
            </w:r>
            <w:r>
              <w:rPr>
                <w:bCs/>
                <w:lang w:val="en-US"/>
              </w:rPr>
              <w:t xml:space="preserve"> </w:t>
            </w:r>
            <w:r w:rsidRPr="009B4CE7">
              <w:rPr>
                <w:i/>
                <w:lang w:val="en-US"/>
              </w:rPr>
              <w:t>Designing of Experimental Setup for Impact Induced Mechanoluminescence Measurements</w:t>
            </w:r>
            <w:r>
              <w:rPr>
                <w:i/>
                <w:lang w:val="en-US"/>
              </w:rPr>
              <w:t xml:space="preserve"> </w:t>
            </w:r>
            <w:r w:rsidRPr="008A4FC5">
              <w:rPr>
                <w:bCs/>
                <w:lang w:val="en-US"/>
              </w:rPr>
              <w:t>Measurement 203 (2022) 112012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color w:val="FF0000"/>
                <w:lang w:val="en-US"/>
              </w:rPr>
              <w:t xml:space="preserve">200 </w:t>
            </w:r>
            <w:r w:rsidRPr="00201FD6">
              <w:rPr>
                <w:color w:val="FF0000"/>
                <w:lang w:val="en-US"/>
              </w:rPr>
              <w:t xml:space="preserve">pkt </w:t>
            </w:r>
            <w:proofErr w:type="spellStart"/>
            <w:r w:rsidRPr="00201FD6">
              <w:rPr>
                <w:color w:val="FF0000"/>
                <w:lang w:val="en-US"/>
              </w:rPr>
              <w:t>MEiN</w:t>
            </w:r>
            <w:proofErr w:type="spellEnd"/>
          </w:p>
          <w:p w14:paraId="64B3E96B" w14:textId="77777777" w:rsidR="00201FD6" w:rsidRPr="009B4CE7" w:rsidRDefault="00201FD6" w:rsidP="00201FD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927" w:firstLine="0"/>
              <w:rPr>
                <w:i/>
                <w:lang w:val="en-US"/>
              </w:rPr>
            </w:pPr>
          </w:p>
          <w:p w14:paraId="650E9532" w14:textId="77777777" w:rsidR="00201FD6" w:rsidRPr="00AB7ED8" w:rsidRDefault="00201FD6" w:rsidP="00201FD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lang w:val="en-US"/>
              </w:rPr>
            </w:pPr>
            <w:r w:rsidRPr="00AB7ED8">
              <w:rPr>
                <w:rFonts w:eastAsia="Calibri"/>
                <w:b/>
                <w:bCs/>
                <w:color w:val="000000"/>
                <w:lang w:val="en-US"/>
              </w:rPr>
              <w:t xml:space="preserve">Justyna </w:t>
            </w:r>
            <w:proofErr w:type="spellStart"/>
            <w:r w:rsidRPr="00AB7ED8">
              <w:rPr>
                <w:rFonts w:eastAsia="Calibri"/>
                <w:b/>
                <w:bCs/>
                <w:color w:val="000000"/>
                <w:lang w:val="en-US"/>
              </w:rPr>
              <w:t>Barzowska</w:t>
            </w:r>
            <w:proofErr w:type="spellEnd"/>
            <w:r w:rsidRPr="00AB7ED8">
              <w:rPr>
                <w:rFonts w:eastAsia="Calibri"/>
                <w:color w:val="000000"/>
                <w:lang w:val="en-US"/>
              </w:rPr>
              <w:t xml:space="preserve">, Natalia Majewska, Dawid Jankowski, Maciej Grzegorczyk, Sebastian Mahlik, Daniel Michalik, Małgorzata </w:t>
            </w:r>
            <w:proofErr w:type="spellStart"/>
            <w:r w:rsidRPr="00AB7ED8">
              <w:rPr>
                <w:rFonts w:eastAsia="Calibri"/>
                <w:color w:val="000000"/>
                <w:lang w:val="en-US"/>
              </w:rPr>
              <w:t>Sopicka</w:t>
            </w:r>
            <w:proofErr w:type="spellEnd"/>
            <w:r w:rsidRPr="00AB7ED8">
              <w:rPr>
                <w:rFonts w:eastAsia="Calibri"/>
                <w:color w:val="000000"/>
                <w:lang w:val="en-US"/>
              </w:rPr>
              <w:t xml:space="preserve">-Lizer, Pavlo </w:t>
            </w:r>
            <w:proofErr w:type="spellStart"/>
            <w:r w:rsidRPr="00AB7ED8">
              <w:rPr>
                <w:rFonts w:eastAsia="Calibri"/>
                <w:color w:val="000000"/>
                <w:lang w:val="en-US"/>
              </w:rPr>
              <w:t>Aleshkevych</w:t>
            </w:r>
            <w:proofErr w:type="spellEnd"/>
            <w:r w:rsidRPr="00AB7ED8">
              <w:rPr>
                <w:rFonts w:eastAsia="Calibri"/>
                <w:color w:val="000000"/>
                <w:lang w:val="en-US"/>
              </w:rPr>
              <w:t xml:space="preserve">, Yaroslav </w:t>
            </w:r>
            <w:proofErr w:type="spellStart"/>
            <w:r w:rsidRPr="00AB7ED8">
              <w:rPr>
                <w:rFonts w:eastAsia="Calibri"/>
                <w:color w:val="000000"/>
                <w:lang w:val="en-US"/>
              </w:rPr>
              <w:t>Zhydachevskyy</w:t>
            </w:r>
            <w:proofErr w:type="spellEnd"/>
            <w:r w:rsidRPr="00AB7ED8">
              <w:rPr>
                <w:rFonts w:eastAsia="Calibri"/>
                <w:color w:val="000000"/>
                <w:lang w:val="en-US"/>
              </w:rPr>
              <w:t xml:space="preserve">, and Andrzej Suchocki </w:t>
            </w:r>
            <w:r w:rsidRPr="00AB7ED8">
              <w:rPr>
                <w:i/>
                <w:lang w:val="en-US"/>
              </w:rPr>
              <w:t xml:space="preserve">Mechanism of the Luminescence Enhancement of SrSi2N2O2:Eu2+ Phosphor via Manganese Addition </w:t>
            </w:r>
            <w:r w:rsidRPr="00AB7ED8">
              <w:rPr>
                <w:rFonts w:eastAsia="Calibri"/>
                <w:lang w:val="en-US"/>
              </w:rPr>
              <w:t>J. Phys. Chem. C 2022, 126, 5292−5301</w:t>
            </w:r>
            <w:r>
              <w:rPr>
                <w:rFonts w:eastAsia="Calibri"/>
                <w:lang w:val="en-US"/>
              </w:rPr>
              <w:t xml:space="preserve"> </w:t>
            </w:r>
            <w:r w:rsidRPr="00201FD6">
              <w:rPr>
                <w:color w:val="FF0000"/>
              </w:rPr>
              <w:t xml:space="preserve">140 pkt </w:t>
            </w:r>
            <w:proofErr w:type="spellStart"/>
            <w:r w:rsidRPr="00201FD6">
              <w:rPr>
                <w:color w:val="FF0000"/>
              </w:rPr>
              <w:t>MEiN</w:t>
            </w:r>
            <w:proofErr w:type="spellEnd"/>
          </w:p>
          <w:p w14:paraId="7B7E8B82" w14:textId="77777777" w:rsidR="00201FD6" w:rsidRPr="007C07DF" w:rsidRDefault="00201FD6" w:rsidP="00201FD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927" w:firstLine="0"/>
              <w:rPr>
                <w:rFonts w:ascii="Gulliver" w:hAnsi="Gulliver" w:cs="Gulliver"/>
                <w:lang w:val="en-US"/>
              </w:rPr>
            </w:pPr>
          </w:p>
          <w:p w14:paraId="40BAED18" w14:textId="29004297" w:rsidR="00201FD6" w:rsidRPr="00AB7ED8" w:rsidRDefault="00201FD6" w:rsidP="00201FD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lang w:val="en-US"/>
              </w:rPr>
            </w:pPr>
            <w:r w:rsidRPr="00AB7ED8">
              <w:rPr>
                <w:rFonts w:eastAsia="Calibri"/>
                <w:color w:val="000000"/>
                <w:lang w:val="en-US"/>
              </w:rPr>
              <w:t xml:space="preserve">S. Mahlik, </w:t>
            </w:r>
            <w:r w:rsidRPr="00AB7ED8">
              <w:rPr>
                <w:rFonts w:eastAsia="Calibri"/>
                <w:b/>
                <w:bCs/>
                <w:color w:val="000000"/>
                <w:lang w:val="en-US"/>
              </w:rPr>
              <w:t>J. Barzowska</w:t>
            </w:r>
            <w:r w:rsidRPr="00AB7ED8">
              <w:rPr>
                <w:rFonts w:eastAsia="Calibri"/>
                <w:color w:val="000000"/>
                <w:lang w:val="en-US"/>
              </w:rPr>
              <w:t xml:space="preserve">, K. </w:t>
            </w:r>
            <w:proofErr w:type="spellStart"/>
            <w:r w:rsidRPr="00AB7ED8">
              <w:rPr>
                <w:rFonts w:eastAsia="Calibri"/>
                <w:color w:val="000000"/>
                <w:lang w:val="en-US"/>
              </w:rPr>
              <w:t>Szczodrowski</w:t>
            </w:r>
            <w:proofErr w:type="spellEnd"/>
            <w:r w:rsidRPr="00AB7ED8">
              <w:rPr>
                <w:rFonts w:eastAsia="Calibri"/>
                <w:color w:val="000000"/>
                <w:lang w:val="en-US"/>
              </w:rPr>
              <w:t xml:space="preserve">, N. Majewska, M. Grinberg, D. Michalik, B. J. Adamczyk, T. Pawlik, T. </w:t>
            </w:r>
            <w:proofErr w:type="spellStart"/>
            <w:r w:rsidRPr="00AB7ED8">
              <w:rPr>
                <w:rFonts w:eastAsia="Calibri"/>
                <w:color w:val="000000"/>
                <w:lang w:val="en-US"/>
              </w:rPr>
              <w:t>Rzychoń</w:t>
            </w:r>
            <w:proofErr w:type="spellEnd"/>
            <w:r w:rsidRPr="00AB7ED8">
              <w:rPr>
                <w:rFonts w:eastAsia="Calibri"/>
                <w:color w:val="000000"/>
                <w:lang w:val="en-US"/>
              </w:rPr>
              <w:t xml:space="preserve">, A. Adamczyk, M. </w:t>
            </w:r>
            <w:proofErr w:type="spellStart"/>
            <w:r w:rsidRPr="00AB7ED8">
              <w:rPr>
                <w:rFonts w:eastAsia="Calibri"/>
                <w:color w:val="000000"/>
                <w:lang w:val="en-US"/>
              </w:rPr>
              <w:t>Sopicka</w:t>
            </w:r>
            <w:proofErr w:type="spellEnd"/>
            <w:r w:rsidRPr="00AB7ED8">
              <w:rPr>
                <w:rFonts w:eastAsia="Calibri"/>
                <w:color w:val="000000"/>
                <w:lang w:val="en-US"/>
              </w:rPr>
              <w:t>-</w:t>
            </w:r>
            <w:r w:rsidRPr="00AB7ED8">
              <w:rPr>
                <w:rFonts w:eastAsia="Calibri"/>
                <w:lang w:val="en-US"/>
              </w:rPr>
              <w:t xml:space="preserve">Lizer </w:t>
            </w:r>
            <w:r w:rsidRPr="00AB7ED8">
              <w:rPr>
                <w:i/>
                <w:lang w:val="en-US"/>
              </w:rPr>
              <w:t xml:space="preserve">Enhancement of SrSi2O2N2:Eu2+ phosphor by means of oxygen to nitrogen control </w:t>
            </w:r>
            <w:r w:rsidRPr="00AB7ED8">
              <w:rPr>
                <w:rFonts w:eastAsia="Calibri"/>
                <w:lang w:val="en-US"/>
              </w:rPr>
              <w:t>Journal of Alloys and Compounds 884 (2021) 161047</w:t>
            </w:r>
            <w:r>
              <w:rPr>
                <w:rFonts w:eastAsia="Calibri"/>
                <w:lang w:val="en-US"/>
              </w:rPr>
              <w:t xml:space="preserve"> </w:t>
            </w:r>
            <w:r w:rsidRPr="00201FD6">
              <w:rPr>
                <w:color w:val="FF0000"/>
                <w:lang w:val="en-US"/>
              </w:rPr>
              <w:t>1</w:t>
            </w:r>
            <w:r>
              <w:rPr>
                <w:color w:val="FF0000"/>
                <w:lang w:val="en-US"/>
              </w:rPr>
              <w:t>0</w:t>
            </w:r>
            <w:r w:rsidRPr="00201FD6">
              <w:rPr>
                <w:color w:val="FF0000"/>
                <w:lang w:val="en-US"/>
              </w:rPr>
              <w:t xml:space="preserve">0 pkt </w:t>
            </w:r>
            <w:proofErr w:type="spellStart"/>
            <w:r w:rsidRPr="00201FD6">
              <w:rPr>
                <w:color w:val="FF0000"/>
                <w:lang w:val="en-US"/>
              </w:rPr>
              <w:t>MEiN</w:t>
            </w:r>
            <w:proofErr w:type="spellEnd"/>
          </w:p>
          <w:p w14:paraId="5E2676BA" w14:textId="77777777" w:rsidR="00201FD6" w:rsidRPr="006A16C0" w:rsidRDefault="00201FD6" w:rsidP="00201FD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927" w:firstLine="0"/>
              <w:rPr>
                <w:rFonts w:ascii="Gulliver" w:hAnsi="Gulliver" w:cs="Gulliver"/>
                <w:lang w:val="en-US"/>
              </w:rPr>
            </w:pPr>
          </w:p>
          <w:p w14:paraId="04A5A294" w14:textId="77777777" w:rsidR="00201FD6" w:rsidRPr="00AB7ED8" w:rsidRDefault="00201FD6" w:rsidP="00201FD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lang w:val="en-US"/>
              </w:rPr>
            </w:pPr>
            <w:r w:rsidRPr="00AB7ED8">
              <w:rPr>
                <w:rFonts w:eastAsia="Calibri"/>
                <w:lang w:val="en-US"/>
              </w:rPr>
              <w:t xml:space="preserve">Mu-Huai Fang, Jia-Cheng Lin, Wen-Tse Huang, Natalia Majewska, </w:t>
            </w:r>
            <w:r w:rsidRPr="00AB7ED8">
              <w:rPr>
                <w:rFonts w:eastAsia="Calibri"/>
                <w:b/>
                <w:bCs/>
                <w:lang w:val="en-US"/>
              </w:rPr>
              <w:t>Justyna Barzowska</w:t>
            </w:r>
            <w:r w:rsidRPr="00AB7ED8">
              <w:rPr>
                <w:rFonts w:eastAsia="Calibri"/>
                <w:lang w:val="en-US"/>
              </w:rPr>
              <w:t xml:space="preserve">, Sebastian Mahlik, Wei Kong Pang, </w:t>
            </w:r>
            <w:proofErr w:type="spellStart"/>
            <w:r w:rsidRPr="00AB7ED8">
              <w:rPr>
                <w:rFonts w:eastAsia="Calibri"/>
                <w:lang w:val="en-US"/>
              </w:rPr>
              <w:t>Jyh</w:t>
            </w:r>
            <w:proofErr w:type="spellEnd"/>
            <w:r w:rsidRPr="00AB7ED8">
              <w:rPr>
                <w:rFonts w:eastAsia="Calibri"/>
                <w:lang w:val="en-US"/>
              </w:rPr>
              <w:t xml:space="preserve">-Fu Lee, </w:t>
            </w:r>
            <w:proofErr w:type="spellStart"/>
            <w:r w:rsidRPr="00AB7ED8">
              <w:rPr>
                <w:rFonts w:eastAsia="Calibri"/>
                <w:lang w:val="en-US"/>
              </w:rPr>
              <w:t>Hwo-Shuenn</w:t>
            </w:r>
            <w:proofErr w:type="spellEnd"/>
            <w:r w:rsidRPr="00AB7ED8">
              <w:rPr>
                <w:rFonts w:eastAsia="Calibri"/>
                <w:lang w:val="en-US"/>
              </w:rPr>
              <w:t xml:space="preserve"> Sheu, and Ru-Shi Liu </w:t>
            </w:r>
            <w:r w:rsidRPr="00AB7ED8">
              <w:rPr>
                <w:i/>
                <w:lang w:val="en-US"/>
              </w:rPr>
              <w:t xml:space="preserve">Linking Macro- and Micro-structural Analysis with Luminescence Control in Oxynitride Phosphors for Light-Emitting Diodes </w:t>
            </w:r>
            <w:r w:rsidRPr="00AB7ED8">
              <w:rPr>
                <w:rFonts w:eastAsia="Calibri"/>
                <w:lang w:val="en-US"/>
              </w:rPr>
              <w:t xml:space="preserve">Chem. </w:t>
            </w:r>
            <w:proofErr w:type="spellStart"/>
            <w:r w:rsidRPr="00AB7ED8">
              <w:rPr>
                <w:rFonts w:eastAsia="Calibri"/>
              </w:rPr>
              <w:t>Mater</w:t>
            </w:r>
            <w:proofErr w:type="spellEnd"/>
            <w:r w:rsidRPr="00AB7ED8">
              <w:rPr>
                <w:rFonts w:eastAsia="Calibri"/>
              </w:rPr>
              <w:t>. 2021, 33, 7897−7904</w:t>
            </w:r>
            <w:r>
              <w:rPr>
                <w:rFonts w:eastAsia="Calibri"/>
              </w:rPr>
              <w:t xml:space="preserve"> </w:t>
            </w:r>
            <w:r>
              <w:rPr>
                <w:color w:val="FF0000"/>
              </w:rPr>
              <w:t>200</w:t>
            </w:r>
            <w:r w:rsidRPr="00201FD6">
              <w:rPr>
                <w:color w:val="FF0000"/>
              </w:rPr>
              <w:t xml:space="preserve"> pkt </w:t>
            </w:r>
            <w:proofErr w:type="spellStart"/>
            <w:r w:rsidRPr="00201FD6">
              <w:rPr>
                <w:color w:val="FF0000"/>
              </w:rPr>
              <w:t>MEiN</w:t>
            </w:r>
            <w:proofErr w:type="spellEnd"/>
          </w:p>
          <w:p w14:paraId="615AB58C" w14:textId="77777777" w:rsidR="00201FD6" w:rsidRPr="005F5B33" w:rsidRDefault="00201FD6" w:rsidP="00201FD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927" w:firstLine="0"/>
              <w:rPr>
                <w:rFonts w:ascii="Gulliver" w:hAnsi="Gulliver" w:cs="Gulliver"/>
                <w:lang w:val="en-US"/>
              </w:rPr>
            </w:pPr>
          </w:p>
          <w:p w14:paraId="6FF39505" w14:textId="77777777" w:rsidR="00201FD6" w:rsidRPr="00076035" w:rsidRDefault="00201FD6" w:rsidP="00201FD6">
            <w:pPr>
              <w:pStyle w:val="Akapitzlist"/>
              <w:keepNext/>
              <w:numPr>
                <w:ilvl w:val="0"/>
                <w:numId w:val="2"/>
              </w:numPr>
              <w:suppressAutoHyphens/>
              <w:spacing w:line="240" w:lineRule="auto"/>
              <w:contextualSpacing/>
              <w:jc w:val="left"/>
              <w:rPr>
                <w:lang w:val="en-US"/>
              </w:rPr>
            </w:pPr>
            <w:proofErr w:type="spellStart"/>
            <w:r w:rsidRPr="00857C00">
              <w:rPr>
                <w:lang w:val="en-US"/>
              </w:rPr>
              <w:t>Yongjie</w:t>
            </w:r>
            <w:proofErr w:type="spellEnd"/>
            <w:r w:rsidRPr="00857C00">
              <w:rPr>
                <w:lang w:val="en-US"/>
              </w:rPr>
              <w:t xml:space="preserve"> Wang, Damian </w:t>
            </w:r>
            <w:proofErr w:type="spellStart"/>
            <w:r w:rsidRPr="00857C00">
              <w:rPr>
                <w:lang w:val="en-US"/>
              </w:rPr>
              <w:t>W</w:t>
            </w:r>
            <w:r w:rsidRPr="00857C00">
              <w:rPr>
                <w:rFonts w:hint="eastAsia"/>
                <w:lang w:val="en-US"/>
              </w:rPr>
              <w:t>ł</w:t>
            </w:r>
            <w:r w:rsidRPr="00857C00">
              <w:rPr>
                <w:lang w:val="en-US"/>
              </w:rPr>
              <w:t>odarczyk</w:t>
            </w:r>
            <w:proofErr w:type="spellEnd"/>
            <w:r w:rsidRPr="00857C00">
              <w:rPr>
                <w:lang w:val="en-US"/>
              </w:rPr>
              <w:t xml:space="preserve">, Mikhail G. Brik, </w:t>
            </w:r>
            <w:r w:rsidRPr="00857C00">
              <w:rPr>
                <w:b/>
                <w:bCs/>
                <w:lang w:val="en-US"/>
              </w:rPr>
              <w:t>Justyna Barzowska</w:t>
            </w:r>
            <w:r w:rsidRPr="00857C00">
              <w:rPr>
                <w:lang w:val="en-US"/>
              </w:rPr>
              <w:t xml:space="preserve">, A. N. </w:t>
            </w:r>
            <w:proofErr w:type="spellStart"/>
            <w:r w:rsidRPr="00857C00">
              <w:rPr>
                <w:lang w:val="en-US"/>
              </w:rPr>
              <w:t>Shekhovtsov</w:t>
            </w:r>
            <w:proofErr w:type="spellEnd"/>
            <w:r w:rsidRPr="00857C00">
              <w:rPr>
                <w:lang w:val="en-US"/>
              </w:rPr>
              <w:t xml:space="preserve"> K. N. Belikov, Wojciech </w:t>
            </w:r>
            <w:proofErr w:type="spellStart"/>
            <w:r w:rsidRPr="00857C00">
              <w:rPr>
                <w:lang w:val="en-US"/>
              </w:rPr>
              <w:t>Paszkowicz</w:t>
            </w:r>
            <w:proofErr w:type="spellEnd"/>
            <w:r w:rsidRPr="00857C00">
              <w:rPr>
                <w:lang w:val="en-US"/>
              </w:rPr>
              <w:t xml:space="preserve">, Li </w:t>
            </w:r>
            <w:proofErr w:type="spellStart"/>
            <w:r w:rsidRPr="00857C00">
              <w:rPr>
                <w:lang w:val="en-US"/>
              </w:rPr>
              <w:t>Li</w:t>
            </w:r>
            <w:proofErr w:type="spellEnd"/>
            <w:r w:rsidRPr="00857C00">
              <w:rPr>
                <w:lang w:val="en-US"/>
              </w:rPr>
              <w:t xml:space="preserve">, </w:t>
            </w:r>
            <w:proofErr w:type="spellStart"/>
            <w:r w:rsidRPr="00857C00">
              <w:rPr>
                <w:lang w:val="en-US"/>
              </w:rPr>
              <w:t>Xianju</w:t>
            </w:r>
            <w:proofErr w:type="spellEnd"/>
            <w:r w:rsidRPr="00857C00">
              <w:rPr>
                <w:lang w:val="en-US"/>
              </w:rPr>
              <w:t xml:space="preserve"> Zhou, A. Suchocki </w:t>
            </w:r>
            <w:r w:rsidRPr="00857C00">
              <w:rPr>
                <w:i/>
                <w:lang w:val="en-US"/>
              </w:rPr>
              <w:t xml:space="preserve">Effect of Temperature and High-pressure on Luminescence Properties of Mn3+ Ions in Ca3Ga2Ge3O12 Single Crystal </w:t>
            </w:r>
            <w:r>
              <w:rPr>
                <w:iCs/>
                <w:lang w:val="en-US"/>
              </w:rPr>
              <w:t xml:space="preserve"> </w:t>
            </w:r>
            <w:r w:rsidRPr="00797E87">
              <w:rPr>
                <w:lang w:val="en-US"/>
              </w:rPr>
              <w:t>J. Phys. Chem. C 2021, 125, 5146−5157</w:t>
            </w:r>
            <w:r>
              <w:rPr>
                <w:lang w:val="en-US"/>
              </w:rPr>
              <w:t xml:space="preserve"> </w:t>
            </w:r>
            <w:r w:rsidRPr="00201FD6">
              <w:rPr>
                <w:color w:val="FF0000"/>
              </w:rPr>
              <w:t xml:space="preserve">140 pkt </w:t>
            </w:r>
            <w:proofErr w:type="spellStart"/>
            <w:r w:rsidRPr="00201FD6">
              <w:rPr>
                <w:color w:val="FF0000"/>
              </w:rPr>
              <w:t>MEiN</w:t>
            </w:r>
            <w:proofErr w:type="spellEnd"/>
          </w:p>
          <w:p w14:paraId="6A05A809" w14:textId="77777777" w:rsidR="00201FD6" w:rsidRPr="00B857CE" w:rsidRDefault="00201FD6" w:rsidP="00201FD6"/>
        </w:tc>
      </w:tr>
      <w:tr w:rsidR="00201FD6" w:rsidRPr="00B857CE" w14:paraId="23D873F5" w14:textId="77777777" w:rsidTr="00201FD6">
        <w:tc>
          <w:tcPr>
            <w:tcW w:w="8747" w:type="dxa"/>
            <w:gridSpan w:val="2"/>
          </w:tcPr>
          <w:p w14:paraId="7C0A3C60" w14:textId="77777777" w:rsidR="00201FD6" w:rsidRPr="00B857CE" w:rsidRDefault="00201FD6" w:rsidP="00201FD6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201FD6" w:rsidRPr="00B857CE" w14:paraId="5A39BBE3" w14:textId="77777777" w:rsidTr="00201FD6">
        <w:trPr>
          <w:trHeight w:val="509"/>
        </w:trPr>
        <w:tc>
          <w:tcPr>
            <w:tcW w:w="8747" w:type="dxa"/>
            <w:gridSpan w:val="2"/>
          </w:tcPr>
          <w:p w14:paraId="41C8F396" w14:textId="1C0B2F81" w:rsidR="00C67353" w:rsidRPr="00B857CE" w:rsidRDefault="00113AE7" w:rsidP="00C67353">
            <w:r>
              <w:t>O</w:t>
            </w:r>
            <w:r w:rsidRPr="00357655">
              <w:t>pracowanie</w:t>
            </w:r>
            <w:r>
              <w:t xml:space="preserve"> </w:t>
            </w:r>
            <w:r w:rsidRPr="00357655">
              <w:t>skryptu</w:t>
            </w:r>
            <w:r>
              <w:t xml:space="preserve"> "P</w:t>
            </w:r>
            <w:r w:rsidRPr="00357655">
              <w:t>odstawy fizyki współczesnej dla fizyki medycznej -</w:t>
            </w:r>
            <w:r>
              <w:t xml:space="preserve"> </w:t>
            </w:r>
            <w:r w:rsidRPr="00357655">
              <w:t>ćwiczenia i zadania”</w:t>
            </w:r>
            <w:r>
              <w:t xml:space="preserve"> w ramach </w:t>
            </w:r>
            <w:r w:rsidRPr="00357655">
              <w:t>Projekt</w:t>
            </w:r>
            <w:r>
              <w:t>u dofinansowanego</w:t>
            </w:r>
            <w:r w:rsidRPr="00357655">
              <w:t xml:space="preserve"> z Unii Europejskiej „Kształcimy profesjonalistów kompleksowy program kształcenia skierowany do studentów, absolwentów oraz</w:t>
            </w:r>
            <w:r>
              <w:t xml:space="preserve"> </w:t>
            </w:r>
            <w:r w:rsidRPr="00357655">
              <w:t xml:space="preserve">studentów niepełnosprawnych Uniwersytetu Gdańskiego” </w:t>
            </w:r>
            <w:r>
              <w:t>(2013)</w:t>
            </w:r>
          </w:p>
        </w:tc>
      </w:tr>
    </w:tbl>
    <w:p w14:paraId="60061E4C" w14:textId="77777777" w:rsidR="00C506E9" w:rsidRPr="00C506E9" w:rsidRDefault="00C506E9" w:rsidP="00FE4095">
      <w:pPr>
        <w:rPr>
          <w:b/>
        </w:rPr>
      </w:pPr>
    </w:p>
    <w:sectPr w:rsidR="00C506E9" w:rsidRP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ullive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A3F17"/>
    <w:multiLevelType w:val="hybridMultilevel"/>
    <w:tmpl w:val="DB3889EE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A22B9"/>
    <w:multiLevelType w:val="hybridMultilevel"/>
    <w:tmpl w:val="B540D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181E2F"/>
    <w:multiLevelType w:val="hybridMultilevel"/>
    <w:tmpl w:val="60423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AE64AC"/>
    <w:multiLevelType w:val="hybridMultilevel"/>
    <w:tmpl w:val="F358F61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98984503">
    <w:abstractNumId w:val="3"/>
  </w:num>
  <w:num w:numId="2" w16cid:durableId="199636064">
    <w:abstractNumId w:val="0"/>
  </w:num>
  <w:num w:numId="3" w16cid:durableId="939675980">
    <w:abstractNumId w:val="1"/>
  </w:num>
  <w:num w:numId="4" w16cid:durableId="83459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M0MDIztjQxMzY0tzRR0lEKTi0uzszPAykwrAUA5kktSiwAAAA="/>
  </w:docVars>
  <w:rsids>
    <w:rsidRoot w:val="00961C16"/>
    <w:rsid w:val="00113AE7"/>
    <w:rsid w:val="00201FD6"/>
    <w:rsid w:val="002B5CA4"/>
    <w:rsid w:val="00340658"/>
    <w:rsid w:val="003D24CB"/>
    <w:rsid w:val="004F3B9F"/>
    <w:rsid w:val="005533BD"/>
    <w:rsid w:val="00592C3E"/>
    <w:rsid w:val="005C51C5"/>
    <w:rsid w:val="006A7992"/>
    <w:rsid w:val="006F6AF3"/>
    <w:rsid w:val="007C6497"/>
    <w:rsid w:val="0081208C"/>
    <w:rsid w:val="00861815"/>
    <w:rsid w:val="00961C16"/>
    <w:rsid w:val="009F6070"/>
    <w:rsid w:val="00A04990"/>
    <w:rsid w:val="00B13145"/>
    <w:rsid w:val="00B66305"/>
    <w:rsid w:val="00C506E9"/>
    <w:rsid w:val="00C67353"/>
    <w:rsid w:val="00CA73B1"/>
    <w:rsid w:val="00CF12DE"/>
    <w:rsid w:val="00D72F9F"/>
    <w:rsid w:val="00E567DE"/>
    <w:rsid w:val="00FE4095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6070"/>
    <w:pPr>
      <w:spacing w:after="0" w:line="240" w:lineRule="exact"/>
      <w:ind w:left="708" w:firstLine="567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ACD835EB-9ECC-4821-9A0C-DE8F2D2336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713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2</cp:revision>
  <dcterms:created xsi:type="dcterms:W3CDTF">2024-02-15T10:24:00Z</dcterms:created>
  <dcterms:modified xsi:type="dcterms:W3CDTF">2024-02-15T10:24:00Z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