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902F6" w14:textId="77777777" w:rsidR="00E567DE" w:rsidRPr="00961C16" w:rsidRDefault="00961C16">
      <w:pPr>
        <w:rPr>
          <w:b/>
        </w:rPr>
      </w:pPr>
      <w:r w:rsidRPr="00961C16">
        <w:rPr>
          <w:b/>
        </w:rPr>
        <w:t>Charakterystyka nauczycieli akademickich</w:t>
      </w:r>
    </w:p>
    <w:p w14:paraId="32480976" w14:textId="77777777" w:rsidR="00961C16" w:rsidRPr="003D24CB" w:rsidRDefault="003D24CB">
      <w:pPr>
        <w:rPr>
          <w:b/>
        </w:rPr>
      </w:pPr>
      <w:r>
        <w:rPr>
          <w:b/>
        </w:rPr>
        <w:t>Informacje</w:t>
      </w:r>
      <w:r w:rsidRPr="003D24CB">
        <w:rPr>
          <w:b/>
        </w:rPr>
        <w:t xml:space="preserve"> podstawowe </w:t>
      </w:r>
    </w:p>
    <w:tbl>
      <w:tblPr>
        <w:tblW w:w="0" w:type="auto"/>
        <w:tblInd w:w="279" w:type="dxa"/>
        <w:tblBorders>
          <w:top w:val="single" w:sz="18" w:space="0" w:color="233D81"/>
          <w:left w:val="single" w:sz="18" w:space="0" w:color="233D81"/>
          <w:bottom w:val="single" w:sz="18" w:space="0" w:color="233D81"/>
          <w:right w:val="single" w:sz="18" w:space="0" w:color="233D81"/>
          <w:insideH w:val="single" w:sz="18" w:space="0" w:color="233D81"/>
          <w:insideV w:val="single" w:sz="18" w:space="0" w:color="233D81"/>
        </w:tblBorders>
        <w:tblLook w:val="04A0" w:firstRow="1" w:lastRow="0" w:firstColumn="1" w:lastColumn="0" w:noHBand="0" w:noVBand="1"/>
      </w:tblPr>
      <w:tblGrid>
        <w:gridCol w:w="1672"/>
        <w:gridCol w:w="7075"/>
      </w:tblGrid>
      <w:tr w:rsidR="00961C16" w:rsidRPr="00B857CE" w14:paraId="3B718BD4" w14:textId="77777777" w:rsidTr="48F051DD">
        <w:tc>
          <w:tcPr>
            <w:tcW w:w="1672" w:type="dxa"/>
            <w:tcBorders>
              <w:right w:val="nil"/>
            </w:tcBorders>
          </w:tcPr>
          <w:p w14:paraId="75AA941F" w14:textId="77777777" w:rsidR="00961C16" w:rsidRPr="00B857CE" w:rsidRDefault="00961C16" w:rsidP="00BA16C2">
            <w:pPr>
              <w:rPr>
                <w:color w:val="233D81"/>
              </w:rPr>
            </w:pPr>
            <w:r w:rsidRPr="00B857CE">
              <w:rPr>
                <w:color w:val="233D81"/>
              </w:rPr>
              <w:t>Imię i nazwisko:</w:t>
            </w:r>
          </w:p>
        </w:tc>
        <w:tc>
          <w:tcPr>
            <w:tcW w:w="7109" w:type="dxa"/>
            <w:tcBorders>
              <w:left w:val="nil"/>
            </w:tcBorders>
          </w:tcPr>
          <w:p w14:paraId="672A6659" w14:textId="4C1AB80A" w:rsidR="00961C16" w:rsidRPr="00B857CE" w:rsidRDefault="007A77FF" w:rsidP="00BA16C2">
            <w:pPr>
              <w:rPr>
                <w:color w:val="000000"/>
              </w:rPr>
            </w:pPr>
            <w:r w:rsidRPr="00783452">
              <w:rPr>
                <w:color w:val="1F3864" w:themeColor="accent5" w:themeShade="80"/>
              </w:rPr>
              <w:t>Janusz Madaj</w:t>
            </w:r>
          </w:p>
        </w:tc>
      </w:tr>
      <w:tr w:rsidR="00961C16" w:rsidRPr="00B857CE" w14:paraId="161685AC" w14:textId="77777777" w:rsidTr="48F051DD">
        <w:tc>
          <w:tcPr>
            <w:tcW w:w="8781" w:type="dxa"/>
            <w:gridSpan w:val="2"/>
          </w:tcPr>
          <w:p w14:paraId="3DF28EE0" w14:textId="77777777" w:rsidR="00961C16" w:rsidRPr="00B857CE" w:rsidRDefault="00961C16" w:rsidP="00BA16C2">
            <w:pPr>
              <w:rPr>
                <w:color w:val="233D81"/>
              </w:rPr>
            </w:pPr>
            <w:r w:rsidRPr="00B857CE">
              <w:rPr>
                <w:color w:val="233D81"/>
              </w:rPr>
              <w:t>Tytuł naukowy/dziedzina, stopień naukowy/dziedzina oraz dyscyplina, tytuł zawodowy (w przypadku tytułu zawodowego lekarza – specjalizacja), rok uzyskania tytułu/stopnia naukowego/tytułu zawodowego:</w:t>
            </w:r>
          </w:p>
        </w:tc>
      </w:tr>
      <w:tr w:rsidR="00961C16" w:rsidRPr="00B857CE" w14:paraId="0A37501D" w14:textId="77777777" w:rsidTr="48F051DD">
        <w:trPr>
          <w:trHeight w:val="563"/>
        </w:trPr>
        <w:tc>
          <w:tcPr>
            <w:tcW w:w="8781" w:type="dxa"/>
            <w:gridSpan w:val="2"/>
          </w:tcPr>
          <w:p w14:paraId="5DAB6C7B" w14:textId="0B924326" w:rsidR="00961C16" w:rsidRPr="00B857CE" w:rsidRDefault="00D933C8" w:rsidP="00BA16C2">
            <w:r w:rsidRPr="00783452">
              <w:rPr>
                <w:color w:val="1F3864" w:themeColor="accent5" w:themeShade="80"/>
              </w:rPr>
              <w:t>Dr hab.</w:t>
            </w:r>
            <w:r w:rsidR="00A8151F" w:rsidRPr="00783452">
              <w:rPr>
                <w:color w:val="1F3864" w:themeColor="accent5" w:themeShade="80"/>
              </w:rPr>
              <w:t>, 2004 rok</w:t>
            </w:r>
          </w:p>
        </w:tc>
      </w:tr>
      <w:tr w:rsidR="00961C16" w:rsidRPr="00B857CE" w14:paraId="46487713" w14:textId="77777777" w:rsidTr="48F051DD">
        <w:trPr>
          <w:trHeight w:val="435"/>
        </w:trPr>
        <w:tc>
          <w:tcPr>
            <w:tcW w:w="8781" w:type="dxa"/>
            <w:gridSpan w:val="2"/>
            <w:vAlign w:val="center"/>
          </w:tcPr>
          <w:p w14:paraId="10926062" w14:textId="77777777" w:rsidR="00961C16" w:rsidRPr="00197A24" w:rsidRDefault="00961C16" w:rsidP="00BA16C2">
            <w:r w:rsidRPr="00B857CE">
              <w:rPr>
                <w:color w:val="233D81"/>
              </w:rPr>
              <w:t>Wykaz zajęć/grup zajęć i godzin zajęć prowadzonych na ocenianym kierunku przez nauczyciela akademickiego lub inną osobę w</w:t>
            </w:r>
            <w:r>
              <w:rPr>
                <w:color w:val="233D81"/>
              </w:rPr>
              <w:t xml:space="preserve"> </w:t>
            </w:r>
            <w:r w:rsidRPr="00197A24">
              <w:rPr>
                <w:color w:val="233D81"/>
              </w:rPr>
              <w:t>roku akademickim, w którym przeprowadzana jest ocena.</w:t>
            </w:r>
          </w:p>
        </w:tc>
      </w:tr>
      <w:tr w:rsidR="00961C16" w:rsidRPr="00B857CE" w14:paraId="76549F30" w14:textId="77777777" w:rsidTr="48F051DD">
        <w:trPr>
          <w:trHeight w:val="563"/>
        </w:trPr>
        <w:tc>
          <w:tcPr>
            <w:tcW w:w="8781" w:type="dxa"/>
            <w:gridSpan w:val="2"/>
          </w:tcPr>
          <w:p w14:paraId="43EF9E25" w14:textId="4F05C605" w:rsidR="00C506E9" w:rsidRPr="00B857CE" w:rsidRDefault="00C506E9" w:rsidP="48F051DD">
            <w:pPr>
              <w:rPr>
                <w:color w:val="002060"/>
              </w:rPr>
            </w:pPr>
            <w:r w:rsidRPr="00C506E9">
              <w:rPr>
                <w:color w:val="002060"/>
              </w:rPr>
              <w:t>Chemia:</w:t>
            </w:r>
            <w:r w:rsidR="00A8151F">
              <w:rPr>
                <w:color w:val="002060"/>
              </w:rPr>
              <w:t xml:space="preserve"> wykład dyplomowy (III rok) - 20h, seminarium dyplomowe (III rok) – 15h,  Chemia praktyczna (III rok) – 30h, Synteza związków biologicznie czynnych wykład (I rok II st.) – 10h</w:t>
            </w:r>
            <w:r w:rsidR="009748F1">
              <w:rPr>
                <w:color w:val="002060"/>
              </w:rPr>
              <w:t>, Materiały nieorganiczne w przemyśle i medycynie – wykład autorski (II rok, realizowany we wcześniejszym okresie)</w:t>
            </w:r>
          </w:p>
        </w:tc>
      </w:tr>
      <w:tr w:rsidR="00961C16" w:rsidRPr="00B857CE" w14:paraId="7BFF0D8D" w14:textId="77777777" w:rsidTr="48F051DD">
        <w:tc>
          <w:tcPr>
            <w:tcW w:w="8781" w:type="dxa"/>
            <w:gridSpan w:val="2"/>
          </w:tcPr>
          <w:p w14:paraId="44A4D314" w14:textId="77777777" w:rsidR="00961C16" w:rsidRPr="00B857CE" w:rsidRDefault="00961C16" w:rsidP="00BA16C2">
            <w:pPr>
              <w:rPr>
                <w:color w:val="233D81"/>
              </w:rPr>
            </w:pPr>
            <w:r w:rsidRPr="00B857CE">
              <w:rPr>
                <w:color w:val="233D81"/>
              </w:rPr>
              <w:t>Charakterystyka dorobku naukowego ze wskazaniem dziedzin nauki/sztuki</w:t>
            </w:r>
            <w:r>
              <w:rPr>
                <w:color w:val="233D81"/>
              </w:rPr>
              <w:t xml:space="preserve"> </w:t>
            </w:r>
            <w:r w:rsidRPr="00197A24">
              <w:rPr>
                <w:color w:val="233D81"/>
              </w:rPr>
              <w:t>oraz dyscypliny/dyscyplin naukowych/artys</w:t>
            </w:r>
            <w:r w:rsidRPr="00B857CE">
              <w:rPr>
                <w:color w:val="233D81"/>
              </w:rPr>
              <w:t xml:space="preserve">tycznych, w której/których dorobek się mieści (do 600 znaków) oraz wykaz </w:t>
            </w:r>
            <w:r w:rsidRPr="00B857CE">
              <w:rPr>
                <w:b/>
                <w:color w:val="233D81"/>
              </w:rPr>
              <w:t>co najwyżej 10</w:t>
            </w:r>
            <w:r w:rsidRPr="00B857CE">
              <w:rPr>
                <w:color w:val="233D81"/>
              </w:rPr>
              <w:t xml:space="preserve"> najważniejszych osiągnięć naukowych/artystycznych ze szczególnym uwzględnieniem ostatnich 6 lat,</w:t>
            </w:r>
            <w:r>
              <w:rPr>
                <w:color w:val="233D81"/>
              </w:rPr>
              <w:t xml:space="preserve"> </w:t>
            </w:r>
            <w:r w:rsidRPr="00197A24">
              <w:rPr>
                <w:color w:val="233D81"/>
              </w:rPr>
              <w:t>wraz ze wska</w:t>
            </w:r>
            <w:r w:rsidRPr="00B857CE">
              <w:rPr>
                <w:color w:val="233D81"/>
              </w:rPr>
              <w:t>zaniem dat uzyskania (publikacji naukowych/osiągnięć artystycznych, patentów i praw ochronnych, zrealizowanych projektów badawczych, nagród krajowych/międzynarodowych za osiągnięcia naukowe/artystyczne), ze szczególnym uwzględnieniem osiągnięć odnoszących się do ocenianego kierunku i</w:t>
            </w:r>
            <w:r>
              <w:rPr>
                <w:color w:val="233D81"/>
              </w:rPr>
              <w:t> </w:t>
            </w:r>
            <w:r w:rsidRPr="00B857CE">
              <w:rPr>
                <w:color w:val="233D81"/>
              </w:rPr>
              <w:t>prowadzonych na nim zajęć.</w:t>
            </w:r>
          </w:p>
        </w:tc>
      </w:tr>
      <w:tr w:rsidR="00961C16" w:rsidRPr="00D35372" w14:paraId="02EB378F" w14:textId="77777777" w:rsidTr="48F051DD">
        <w:trPr>
          <w:trHeight w:val="500"/>
        </w:trPr>
        <w:tc>
          <w:tcPr>
            <w:tcW w:w="8781" w:type="dxa"/>
            <w:gridSpan w:val="2"/>
          </w:tcPr>
          <w:p w14:paraId="39433899" w14:textId="3D60828E" w:rsidR="00693427" w:rsidRPr="00693427" w:rsidRDefault="00693427" w:rsidP="00693427">
            <w:pPr>
              <w:spacing w:after="0"/>
              <w:ind w:left="360"/>
              <w:rPr>
                <w:rFonts w:cs="Calibri"/>
                <w:color w:val="1F3864" w:themeColor="accent5" w:themeShade="80"/>
                <w:szCs w:val="22"/>
              </w:rPr>
            </w:pPr>
            <w:r w:rsidRPr="00693427">
              <w:rPr>
                <w:rFonts w:cs="Calibri"/>
                <w:color w:val="1F3864" w:themeColor="accent5" w:themeShade="80"/>
                <w:szCs w:val="22"/>
              </w:rPr>
              <w:t>Moja działalność naukowa</w:t>
            </w:r>
            <w:r>
              <w:rPr>
                <w:rFonts w:cs="Calibri"/>
                <w:color w:val="1F3864" w:themeColor="accent5" w:themeShade="80"/>
                <w:szCs w:val="22"/>
              </w:rPr>
              <w:t xml:space="preserve"> związana jest z syntezą i określaniem struktury produktów syntezy związków będących pochodnymi cukrów. Ostatnie publikacje związane były w dużej mierze z syntezą pochodnych wankomycyny zawierających fragmenty cukrowe, jak również z badaniami nad oddziaływaniem wankomycyny z natywnym i zmienionym fragmentem </w:t>
            </w:r>
            <w:proofErr w:type="spellStart"/>
            <w:r>
              <w:rPr>
                <w:rFonts w:cs="Calibri"/>
                <w:color w:val="1F3864" w:themeColor="accent5" w:themeShade="80"/>
                <w:szCs w:val="22"/>
              </w:rPr>
              <w:t>peptydoglikanu</w:t>
            </w:r>
            <w:proofErr w:type="spellEnd"/>
            <w:r>
              <w:rPr>
                <w:rFonts w:cs="Calibri"/>
                <w:color w:val="1F3864" w:themeColor="accent5" w:themeShade="80"/>
                <w:szCs w:val="22"/>
              </w:rPr>
              <w:t xml:space="preserve"> ściany komórkowej bakterii Gram-dodatnich. Ponadto zajmuję się również syntezą i badaniami struktury oraz aktywności mikrobiologicznej hydrazydów wybranych kwasów cukrowych.</w:t>
            </w:r>
          </w:p>
          <w:p w14:paraId="2EB24640" w14:textId="66A09363" w:rsidR="0014236C" w:rsidRPr="008A161E" w:rsidRDefault="0014236C" w:rsidP="008A161E">
            <w:pPr>
              <w:pStyle w:val="Akapitzlist"/>
              <w:numPr>
                <w:ilvl w:val="0"/>
                <w:numId w:val="1"/>
              </w:numPr>
              <w:spacing w:after="0"/>
              <w:rPr>
                <w:rFonts w:cs="Calibri"/>
                <w:color w:val="1F3864" w:themeColor="accent5" w:themeShade="80"/>
                <w:szCs w:val="22"/>
                <w:lang w:val="en-US"/>
              </w:rPr>
            </w:pPr>
            <w:r w:rsidRPr="008A161E">
              <w:rPr>
                <w:rFonts w:cs="Calibri"/>
                <w:color w:val="1F3864" w:themeColor="accent5" w:themeShade="80"/>
                <w:szCs w:val="22"/>
                <w:lang w:val="en-US"/>
              </w:rPr>
              <w:t xml:space="preserve">Vitamin C metabolomic mapping in experimental diabetes with 6-deoxy-6-fluoro-ascorbic acid and high resolution 19F-nuclear magnetic resonance spectroscopy, Yoko Nishikawa, Barbara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w:t>
            </w:r>
            <w:proofErr w:type="spellStart"/>
            <w:r w:rsidRPr="008A161E">
              <w:rPr>
                <w:rFonts w:cs="Calibri"/>
                <w:color w:val="1F3864" w:themeColor="accent5" w:themeShade="80"/>
                <w:szCs w:val="22"/>
                <w:lang w:val="en-US"/>
              </w:rPr>
              <w:t>Janusz</w:t>
            </w:r>
            <w:proofErr w:type="spellEnd"/>
            <w:r w:rsidRPr="008A161E">
              <w:rPr>
                <w:rFonts w:cs="Calibri"/>
                <w:color w:val="1F3864" w:themeColor="accent5" w:themeShade="80"/>
                <w:szCs w:val="22"/>
                <w:lang w:val="en-US"/>
              </w:rPr>
              <w:t xml:space="preserve">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w:t>
            </w:r>
            <w:proofErr w:type="spellStart"/>
            <w:r w:rsidRPr="008A161E">
              <w:rPr>
                <w:rFonts w:cs="Calibri"/>
                <w:color w:val="1F3864" w:themeColor="accent5" w:themeShade="80"/>
                <w:szCs w:val="22"/>
                <w:lang w:val="en-US"/>
              </w:rPr>
              <w:t>Jie</w:t>
            </w:r>
            <w:proofErr w:type="spellEnd"/>
            <w:r w:rsidRPr="008A161E">
              <w:rPr>
                <w:rFonts w:cs="Calibri"/>
                <w:color w:val="1F3864" w:themeColor="accent5" w:themeShade="80"/>
                <w:szCs w:val="22"/>
                <w:lang w:val="en-US"/>
              </w:rPr>
              <w:t xml:space="preserve"> </w:t>
            </w:r>
            <w:proofErr w:type="spellStart"/>
            <w:r w:rsidRPr="008A161E">
              <w:rPr>
                <w:rFonts w:cs="Calibri"/>
                <w:color w:val="1F3864" w:themeColor="accent5" w:themeShade="80"/>
                <w:szCs w:val="22"/>
                <w:lang w:val="en-US"/>
              </w:rPr>
              <w:t>Xue</w:t>
            </w:r>
            <w:proofErr w:type="spellEnd"/>
            <w:r w:rsidRPr="008A161E">
              <w:rPr>
                <w:rFonts w:cs="Calibri"/>
                <w:color w:val="1F3864" w:themeColor="accent5" w:themeShade="80"/>
                <w:szCs w:val="22"/>
                <w:lang w:val="en-US"/>
              </w:rPr>
              <w:t xml:space="preserve">, </w:t>
            </w:r>
            <w:proofErr w:type="spellStart"/>
            <w:r w:rsidRPr="008A161E">
              <w:rPr>
                <w:rFonts w:cs="Calibri"/>
                <w:color w:val="1F3864" w:themeColor="accent5" w:themeShade="80"/>
                <w:szCs w:val="22"/>
                <w:lang w:val="en-US"/>
              </w:rPr>
              <w:t>Zhongwu</w:t>
            </w:r>
            <w:proofErr w:type="spellEnd"/>
            <w:r w:rsidRPr="008A161E">
              <w:rPr>
                <w:rFonts w:cs="Calibri"/>
                <w:color w:val="1F3864" w:themeColor="accent5" w:themeShade="80"/>
                <w:szCs w:val="22"/>
                <w:lang w:val="en-US"/>
              </w:rPr>
              <w:t xml:space="preserve"> Guo, Makoto </w:t>
            </w:r>
            <w:proofErr w:type="spellStart"/>
            <w:r w:rsidRPr="008A161E">
              <w:rPr>
                <w:rFonts w:cs="Calibri"/>
                <w:color w:val="1F3864" w:themeColor="accent5" w:themeShade="80"/>
                <w:szCs w:val="22"/>
                <w:lang w:val="en-US"/>
              </w:rPr>
              <w:t>Satake</w:t>
            </w:r>
            <w:proofErr w:type="spellEnd"/>
            <w:r w:rsidRPr="008A161E">
              <w:rPr>
                <w:rFonts w:cs="Calibri"/>
                <w:color w:val="1F3864" w:themeColor="accent5" w:themeShade="80"/>
                <w:szCs w:val="22"/>
                <w:lang w:val="en-US"/>
              </w:rPr>
              <w:t xml:space="preserve">, D Venkat Reddy, Peter L Rinaldi, Vincent M Monnier, </w:t>
            </w:r>
            <w:r w:rsidRPr="00693427">
              <w:rPr>
                <w:rFonts w:cs="Calibri"/>
                <w:b/>
                <w:bCs/>
                <w:color w:val="1F3864" w:themeColor="accent5" w:themeShade="80"/>
                <w:szCs w:val="22"/>
                <w:lang w:val="en-US"/>
              </w:rPr>
              <w:t>2003</w:t>
            </w:r>
            <w:r w:rsidRPr="008A161E">
              <w:rPr>
                <w:rFonts w:cs="Calibri"/>
                <w:color w:val="1F3864" w:themeColor="accent5" w:themeShade="80"/>
                <w:szCs w:val="22"/>
                <w:lang w:val="en-US"/>
              </w:rPr>
              <w:t>/6/1, Metabolism, 52, 6, 760-770, IF</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13.932</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w:t>
            </w:r>
          </w:p>
          <w:p w14:paraId="63AD0025" w14:textId="39C5CC30" w:rsidR="00C5046B" w:rsidRPr="008A161E" w:rsidRDefault="00C5046B" w:rsidP="008A161E">
            <w:pPr>
              <w:pStyle w:val="Akapitzlist"/>
              <w:numPr>
                <w:ilvl w:val="0"/>
                <w:numId w:val="1"/>
              </w:numPr>
              <w:spacing w:after="0"/>
              <w:rPr>
                <w:rFonts w:cs="Calibri"/>
                <w:color w:val="1F3864" w:themeColor="accent5" w:themeShade="80"/>
                <w:szCs w:val="22"/>
                <w:lang w:val="en-US"/>
              </w:rPr>
            </w:pPr>
            <w:r w:rsidRPr="008A161E">
              <w:rPr>
                <w:rFonts w:cs="Calibri"/>
                <w:color w:val="1F3864" w:themeColor="accent5" w:themeShade="80"/>
                <w:szCs w:val="22"/>
                <w:lang w:val="en-US"/>
              </w:rPr>
              <w:t xml:space="preserve">6-deoxy-6-fluoro-ascorbic acid (F-ASA): A novel probe for assessment of ascorbate catabolism in vivo reveals profound impairment of vitamin C homeostasis in diabetic rat, Y Nishikawa, B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J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M </w:t>
            </w:r>
            <w:proofErr w:type="spellStart"/>
            <w:r w:rsidRPr="008A161E">
              <w:rPr>
                <w:rFonts w:cs="Calibri"/>
                <w:color w:val="1F3864" w:themeColor="accent5" w:themeShade="80"/>
                <w:szCs w:val="22"/>
                <w:lang w:val="en-US"/>
              </w:rPr>
              <w:t>Satake</w:t>
            </w:r>
            <w:proofErr w:type="spellEnd"/>
            <w:r w:rsidRPr="008A161E">
              <w:rPr>
                <w:rFonts w:cs="Calibri"/>
                <w:color w:val="1F3864" w:themeColor="accent5" w:themeShade="80"/>
                <w:szCs w:val="22"/>
                <w:lang w:val="en-US"/>
              </w:rPr>
              <w:t xml:space="preserve">, PR Rinaldi, VM Monnier, </w:t>
            </w:r>
            <w:r w:rsidRPr="00693427">
              <w:rPr>
                <w:rFonts w:cs="Calibri"/>
                <w:b/>
                <w:bCs/>
                <w:color w:val="1F3864" w:themeColor="accent5" w:themeShade="80"/>
                <w:szCs w:val="22"/>
                <w:lang w:val="en-US"/>
              </w:rPr>
              <w:t>2001</w:t>
            </w:r>
            <w:r w:rsidRPr="008A161E">
              <w:rPr>
                <w:rFonts w:cs="Calibri"/>
                <w:color w:val="1F3864" w:themeColor="accent5" w:themeShade="80"/>
                <w:szCs w:val="22"/>
                <w:lang w:val="en-US"/>
              </w:rPr>
              <w:t>/6/1, DIABETES, 50, A162-A162, IF</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9.337</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w:t>
            </w:r>
          </w:p>
          <w:p w14:paraId="74D2D237" w14:textId="2F0DA6D3" w:rsidR="00C5046B" w:rsidRPr="00C5046B" w:rsidRDefault="0014236C" w:rsidP="008A161E">
            <w:pPr>
              <w:pStyle w:val="Akapitzlist"/>
              <w:numPr>
                <w:ilvl w:val="0"/>
                <w:numId w:val="1"/>
              </w:numPr>
              <w:spacing w:after="0"/>
              <w:rPr>
                <w:rFonts w:cs="Calibri"/>
                <w:vanish/>
                <w:szCs w:val="22"/>
                <w:lang w:val="en-US"/>
              </w:rPr>
            </w:pPr>
            <w:r w:rsidRPr="008A161E">
              <w:rPr>
                <w:rFonts w:cs="Calibri"/>
                <w:color w:val="1F3864" w:themeColor="accent5" w:themeShade="80"/>
                <w:szCs w:val="22"/>
                <w:lang w:val="en-US"/>
              </w:rPr>
              <w:t xml:space="preserve">Probing of ascorbic acid catabolism with 6-deoxy-6-fluoro-L-ascorbic acid reveals tissue selective impairment of ascorbic acid homeostasis in diabetes, Y Nishikawa, B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J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M </w:t>
            </w:r>
            <w:proofErr w:type="spellStart"/>
            <w:r w:rsidRPr="008A161E">
              <w:rPr>
                <w:rFonts w:cs="Calibri"/>
                <w:color w:val="1F3864" w:themeColor="accent5" w:themeShade="80"/>
                <w:szCs w:val="22"/>
                <w:lang w:val="en-US"/>
              </w:rPr>
              <w:t>Satake</w:t>
            </w:r>
            <w:proofErr w:type="spellEnd"/>
            <w:r w:rsidRPr="008A161E">
              <w:rPr>
                <w:rFonts w:cs="Calibri"/>
                <w:color w:val="1F3864" w:themeColor="accent5" w:themeShade="80"/>
                <w:szCs w:val="22"/>
                <w:lang w:val="en-US"/>
              </w:rPr>
              <w:t xml:space="preserve">, V Monnier, </w:t>
            </w:r>
            <w:r w:rsidRPr="00693427">
              <w:rPr>
                <w:rFonts w:cs="Calibri"/>
                <w:b/>
                <w:bCs/>
                <w:color w:val="1F3864" w:themeColor="accent5" w:themeShade="80"/>
                <w:szCs w:val="22"/>
                <w:lang w:val="en-US"/>
              </w:rPr>
              <w:t>2002</w:t>
            </w:r>
            <w:r w:rsidRPr="008A161E">
              <w:rPr>
                <w:rFonts w:cs="Calibri"/>
                <w:color w:val="1F3864" w:themeColor="accent5" w:themeShade="80"/>
                <w:szCs w:val="22"/>
                <w:lang w:val="en-US"/>
              </w:rPr>
              <w:t>/6/1, DIABETES, 51, A318-A318, IF</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9.337</w:t>
            </w:r>
            <w:r w:rsidR="009807CF" w:rsidRPr="008A161E">
              <w:rPr>
                <w:rFonts w:cs="Calibri"/>
                <w:color w:val="1F3864" w:themeColor="accent5" w:themeShade="80"/>
                <w:szCs w:val="22"/>
                <w:lang w:val="en-US"/>
              </w:rPr>
              <w:t>)</w:t>
            </w:r>
            <w:r w:rsidRPr="008A161E">
              <w:rPr>
                <w:rFonts w:cs="Calibri"/>
                <w:color w:val="1F3864" w:themeColor="accent5" w:themeShade="80"/>
                <w:szCs w:val="22"/>
                <w:lang w:val="en-US"/>
              </w:rPr>
              <w:t>.</w:t>
            </w:r>
            <w:r w:rsidR="00C5046B" w:rsidRPr="008A161E">
              <w:rPr>
                <w:rFonts w:cs="Calibri"/>
                <w:vanish/>
                <w:szCs w:val="22"/>
                <w:lang w:val="en-US"/>
              </w:rPr>
              <w:t>Początek formularza</w:t>
            </w:r>
            <w:r w:rsidR="00C5046B" w:rsidRPr="008A161E">
              <w:rPr>
                <w:rFonts w:cs="Calibri"/>
                <w:szCs w:val="22"/>
                <w:lang w:val="en-US"/>
              </w:rPr>
              <w:t xml:space="preserve"> </w:t>
            </w:r>
            <w:r w:rsidR="00C5046B" w:rsidRPr="00C5046B">
              <w:rPr>
                <w:rFonts w:cs="Calibri"/>
                <w:vanish/>
                <w:szCs w:val="22"/>
                <w:lang w:val="en-US"/>
              </w:rPr>
              <w:t>Dół formularza</w:t>
            </w:r>
          </w:p>
          <w:p w14:paraId="2333615C" w14:textId="77777777" w:rsidR="00C5046B" w:rsidRPr="008A161E" w:rsidRDefault="00C5046B" w:rsidP="008A161E">
            <w:pPr>
              <w:spacing w:after="0"/>
              <w:rPr>
                <w:rFonts w:cs="Calibri"/>
                <w:szCs w:val="22"/>
                <w:lang w:val="en-US"/>
              </w:rPr>
            </w:pPr>
          </w:p>
          <w:p w14:paraId="17B5EAD7" w14:textId="6DAE792F" w:rsidR="00C5046B" w:rsidRPr="008A161E" w:rsidRDefault="00D35372" w:rsidP="008A161E">
            <w:pPr>
              <w:pStyle w:val="Akapitzlist"/>
              <w:numPr>
                <w:ilvl w:val="0"/>
                <w:numId w:val="1"/>
              </w:numPr>
              <w:spacing w:after="0"/>
              <w:rPr>
                <w:rFonts w:cs="Calibri"/>
                <w:color w:val="1F3864" w:themeColor="accent5" w:themeShade="80"/>
                <w:szCs w:val="22"/>
                <w:lang w:val="en-US"/>
              </w:rPr>
            </w:pPr>
            <w:hyperlink r:id="rId8" w:history="1">
              <w:r w:rsidR="00C5046B" w:rsidRPr="008A161E">
                <w:rPr>
                  <w:rFonts w:cs="Calibri"/>
                  <w:color w:val="1F3864" w:themeColor="accent5" w:themeShade="80"/>
                  <w:szCs w:val="22"/>
                  <w:lang w:val="en-US"/>
                </w:rPr>
                <w:t>The Transformation Mechanism of 3,4,6-Tri-</w:t>
              </w:r>
              <w:r w:rsidR="00C5046B" w:rsidRPr="008A161E">
                <w:rPr>
                  <w:rFonts w:cs="Calibri"/>
                  <w:i/>
                  <w:iCs/>
                  <w:color w:val="1F3864" w:themeColor="accent5" w:themeShade="80"/>
                  <w:szCs w:val="22"/>
                  <w:lang w:val="en-US"/>
                </w:rPr>
                <w:t>O</w:t>
              </w:r>
              <w:r w:rsidR="00C5046B" w:rsidRPr="008A161E">
                <w:rPr>
                  <w:rFonts w:cs="Calibri"/>
                  <w:color w:val="1F3864" w:themeColor="accent5" w:themeShade="80"/>
                  <w:szCs w:val="22"/>
                  <w:lang w:val="en-US"/>
                </w:rPr>
                <w:t>-acetyl-1,5-anhydro-2-deoxy-d-</w:t>
              </w:r>
              <w:r w:rsidR="00C5046B" w:rsidRPr="008A161E">
                <w:rPr>
                  <w:rFonts w:cs="Calibri"/>
                  <w:i/>
                  <w:iCs/>
                  <w:color w:val="1F3864" w:themeColor="accent5" w:themeShade="80"/>
                  <w:szCs w:val="22"/>
                  <w:lang w:val="en-US"/>
                </w:rPr>
                <w:t>arabino</w:t>
              </w:r>
              <w:r w:rsidR="00C5046B" w:rsidRPr="008A161E">
                <w:rPr>
                  <w:rFonts w:cs="Calibri"/>
                  <w:color w:val="1F3864" w:themeColor="accent5" w:themeShade="80"/>
                  <w:szCs w:val="22"/>
                  <w:lang w:val="en-US"/>
                </w:rPr>
                <w:t>-hex-1-enitol in Water</w:t>
              </w:r>
            </w:hyperlink>
            <w:r w:rsidR="00C5046B" w:rsidRPr="008A161E">
              <w:rPr>
                <w:rFonts w:cs="Calibri"/>
                <w:color w:val="1F3864" w:themeColor="accent5" w:themeShade="80"/>
                <w:szCs w:val="22"/>
                <w:lang w:val="en-US"/>
              </w:rPr>
              <w:t xml:space="preserve"> , Janusz Madaj, </w:t>
            </w:r>
            <w:proofErr w:type="spellStart"/>
            <w:r w:rsidR="00C5046B" w:rsidRPr="008A161E">
              <w:rPr>
                <w:rFonts w:cs="Calibri"/>
                <w:color w:val="1F3864" w:themeColor="accent5" w:themeShade="80"/>
                <w:szCs w:val="22"/>
                <w:lang w:val="en-US"/>
              </w:rPr>
              <w:t>Janusz</w:t>
            </w:r>
            <w:proofErr w:type="spellEnd"/>
            <w:r w:rsidR="00C5046B" w:rsidRPr="008A161E">
              <w:rPr>
                <w:rFonts w:cs="Calibri"/>
                <w:color w:val="1F3864" w:themeColor="accent5" w:themeShade="80"/>
                <w:szCs w:val="22"/>
                <w:lang w:val="en-US"/>
              </w:rPr>
              <w:t xml:space="preserve"> Rak, </w:t>
            </w:r>
            <w:proofErr w:type="spellStart"/>
            <w:r w:rsidR="00C5046B" w:rsidRPr="008A161E">
              <w:rPr>
                <w:rFonts w:cs="Calibri"/>
                <w:color w:val="1F3864" w:themeColor="accent5" w:themeShade="80"/>
                <w:szCs w:val="22"/>
                <w:lang w:val="en-US"/>
              </w:rPr>
              <w:t>Janusz</w:t>
            </w:r>
            <w:proofErr w:type="spellEnd"/>
            <w:r w:rsidR="00C5046B" w:rsidRPr="008A161E">
              <w:rPr>
                <w:rFonts w:cs="Calibri"/>
                <w:color w:val="1F3864" w:themeColor="accent5" w:themeShade="80"/>
                <w:szCs w:val="22"/>
                <w:lang w:val="en-US"/>
              </w:rPr>
              <w:t xml:space="preserve"> </w:t>
            </w:r>
            <w:proofErr w:type="spellStart"/>
            <w:r w:rsidR="00C5046B" w:rsidRPr="008A161E">
              <w:rPr>
                <w:rFonts w:cs="Calibri"/>
                <w:color w:val="1F3864" w:themeColor="accent5" w:themeShade="80"/>
                <w:szCs w:val="22"/>
                <w:lang w:val="en-US"/>
              </w:rPr>
              <w:t>Sokołowski</w:t>
            </w:r>
            <w:proofErr w:type="spellEnd"/>
            <w:r w:rsidR="00C5046B" w:rsidRPr="008A161E">
              <w:rPr>
                <w:rFonts w:cs="Calibri"/>
                <w:color w:val="1F3864" w:themeColor="accent5" w:themeShade="80"/>
                <w:szCs w:val="22"/>
                <w:lang w:val="en-US"/>
              </w:rPr>
              <w:t xml:space="preserve">, Andrzej </w:t>
            </w:r>
            <w:proofErr w:type="spellStart"/>
            <w:r w:rsidR="00C5046B" w:rsidRPr="008A161E">
              <w:rPr>
                <w:rFonts w:cs="Calibri"/>
                <w:color w:val="1F3864" w:themeColor="accent5" w:themeShade="80"/>
                <w:szCs w:val="22"/>
                <w:lang w:val="en-US"/>
              </w:rPr>
              <w:t>Wiśniewski</w:t>
            </w:r>
            <w:proofErr w:type="spellEnd"/>
            <w:r w:rsidR="00C5046B" w:rsidRPr="008A161E">
              <w:rPr>
                <w:rFonts w:cs="Calibri"/>
                <w:color w:val="1F3864" w:themeColor="accent5" w:themeShade="80"/>
                <w:szCs w:val="22"/>
                <w:lang w:val="en-US"/>
              </w:rPr>
              <w:t xml:space="preserve">, </w:t>
            </w:r>
            <w:r w:rsidR="00C5046B" w:rsidRPr="00693427">
              <w:rPr>
                <w:rFonts w:cs="Calibri"/>
                <w:b/>
                <w:bCs/>
                <w:color w:val="1F3864" w:themeColor="accent5" w:themeShade="80"/>
                <w:szCs w:val="22"/>
                <w:lang w:val="en-US"/>
              </w:rPr>
              <w:t>1996</w:t>
            </w:r>
            <w:r w:rsidR="00C5046B" w:rsidRPr="008A161E">
              <w:rPr>
                <w:rFonts w:cs="Calibri"/>
                <w:color w:val="1F3864" w:themeColor="accent5" w:themeShade="80"/>
                <w:szCs w:val="22"/>
                <w:lang w:val="en-US"/>
              </w:rPr>
              <w:t>/5/3, The Journal of Organic Chemistry, 61, 9, 2988-2994, IF</w:t>
            </w:r>
            <w:r w:rsidR="009807CF" w:rsidRPr="008A161E">
              <w:rPr>
                <w:rFonts w:cs="Calibri"/>
                <w:color w:val="1F3864" w:themeColor="accent5" w:themeShade="80"/>
                <w:szCs w:val="22"/>
                <w:lang w:val="en-US"/>
              </w:rPr>
              <w:t>(</w:t>
            </w:r>
            <w:r w:rsidR="00C5046B" w:rsidRPr="008A161E">
              <w:rPr>
                <w:rFonts w:cs="Calibri"/>
                <w:color w:val="1F3864" w:themeColor="accent5" w:themeShade="80"/>
                <w:szCs w:val="22"/>
                <w:lang w:val="en-US"/>
              </w:rPr>
              <w:t>4.198</w:t>
            </w:r>
            <w:r w:rsidR="009807CF" w:rsidRPr="008A161E">
              <w:rPr>
                <w:rFonts w:cs="Calibri"/>
                <w:color w:val="1F3864" w:themeColor="accent5" w:themeShade="80"/>
                <w:szCs w:val="22"/>
                <w:lang w:val="en-US"/>
              </w:rPr>
              <w:t>)</w:t>
            </w:r>
            <w:r w:rsidR="00C5046B" w:rsidRPr="008A161E">
              <w:rPr>
                <w:rFonts w:cs="Calibri"/>
                <w:color w:val="1F3864" w:themeColor="accent5" w:themeShade="80"/>
                <w:szCs w:val="22"/>
                <w:lang w:val="en-US"/>
              </w:rPr>
              <w:t>.</w:t>
            </w:r>
          </w:p>
          <w:p w14:paraId="0005E77D" w14:textId="156BC343" w:rsidR="009807CF" w:rsidRPr="008A161E" w:rsidRDefault="009807CF" w:rsidP="008A161E">
            <w:pPr>
              <w:numPr>
                <w:ilvl w:val="0"/>
                <w:numId w:val="1"/>
              </w:numPr>
              <w:pBdr>
                <w:bottom w:val="none" w:sz="0" w:space="5" w:color="auto"/>
              </w:pBdr>
              <w:spacing w:after="0"/>
              <w:rPr>
                <w:rFonts w:cs="Calibri"/>
                <w:color w:val="1F3864" w:themeColor="accent5" w:themeShade="80"/>
                <w:szCs w:val="22"/>
                <w:lang w:val="en-US"/>
              </w:rPr>
            </w:pPr>
            <w:r w:rsidRPr="008A161E">
              <w:rPr>
                <w:rFonts w:cs="Calibri"/>
                <w:color w:val="1F3864" w:themeColor="accent5" w:themeShade="80"/>
                <w:szCs w:val="22"/>
                <w:lang w:val="en-US"/>
              </w:rPr>
              <w:t>Ślusarz R.,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B., </w:t>
            </w:r>
            <w:proofErr w:type="spellStart"/>
            <w:r w:rsidRPr="008A161E">
              <w:rPr>
                <w:rFonts w:cs="Calibri"/>
                <w:color w:val="1F3864" w:themeColor="accent5" w:themeShade="80"/>
                <w:szCs w:val="22"/>
                <w:lang w:val="en-US"/>
              </w:rPr>
              <w:t>Samaszko-Fiertek</w:t>
            </w:r>
            <w:proofErr w:type="spellEnd"/>
            <w:r w:rsidRPr="008A161E">
              <w:rPr>
                <w:rFonts w:cs="Calibri"/>
                <w:color w:val="1F3864" w:themeColor="accent5" w:themeShade="80"/>
                <w:szCs w:val="22"/>
                <w:lang w:val="en-US"/>
              </w:rPr>
              <w:t xml:space="preserve"> J., Brzozowski K., Madaj J.: NMR and MD analysis of the bonding interaction of vancomycin with muramyl pentapeptide, </w:t>
            </w:r>
            <w:r w:rsidRPr="008A161E">
              <w:rPr>
                <w:rFonts w:cs="Calibri"/>
                <w:color w:val="1F3864" w:themeColor="accent5" w:themeShade="80"/>
                <w:szCs w:val="22"/>
                <w:lang w:val="en-US"/>
              </w:rPr>
              <w:lastRenderedPageBreak/>
              <w:t xml:space="preserve">International Journal of Molecular Sciences, MDPI, vol. 23, nr 3, </w:t>
            </w:r>
            <w:r w:rsidRPr="00693427">
              <w:rPr>
                <w:rFonts w:cs="Calibri"/>
                <w:b/>
                <w:bCs/>
                <w:color w:val="1F3864" w:themeColor="accent5" w:themeShade="80"/>
                <w:szCs w:val="22"/>
                <w:lang w:val="en-US"/>
              </w:rPr>
              <w:t>2022</w:t>
            </w:r>
            <w:r w:rsidRPr="008A161E">
              <w:rPr>
                <w:rFonts w:cs="Calibri"/>
                <w:color w:val="1F3864" w:themeColor="accent5" w:themeShade="80"/>
                <w:szCs w:val="22"/>
                <w:lang w:val="en-US"/>
              </w:rPr>
              <w:t xml:space="preserve">, s. 1-14, DOI:10.3390/ijms23031146, 140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IF(6,208).</w:t>
            </w:r>
          </w:p>
          <w:p w14:paraId="769E5B8B" w14:textId="77D0842E" w:rsidR="009807CF" w:rsidRPr="008A161E" w:rsidRDefault="009807CF" w:rsidP="008A161E">
            <w:pPr>
              <w:numPr>
                <w:ilvl w:val="0"/>
                <w:numId w:val="1"/>
              </w:numPr>
              <w:pBdr>
                <w:bottom w:val="none" w:sz="0" w:space="5" w:color="auto"/>
              </w:pBdr>
              <w:spacing w:after="0"/>
              <w:rPr>
                <w:rFonts w:cs="Calibri"/>
                <w:color w:val="1F3864" w:themeColor="accent5" w:themeShade="80"/>
                <w:szCs w:val="22"/>
                <w:lang w:val="en-US"/>
              </w:rPr>
            </w:pPr>
            <w:r w:rsidRPr="008A161E">
              <w:rPr>
                <w:rFonts w:cs="Calibri"/>
                <w:color w:val="1F3864" w:themeColor="accent5" w:themeShade="80"/>
                <w:szCs w:val="22"/>
                <w:lang w:val="en-US"/>
              </w:rPr>
              <w:t>Raczuk E.,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B., </w:t>
            </w:r>
            <w:proofErr w:type="spellStart"/>
            <w:r w:rsidRPr="008A161E">
              <w:rPr>
                <w:rFonts w:cs="Calibri"/>
                <w:color w:val="1F3864" w:themeColor="accent5" w:themeShade="80"/>
                <w:szCs w:val="22"/>
                <w:lang w:val="en-US"/>
              </w:rPr>
              <w:t>Samaszko-Fiertek</w:t>
            </w:r>
            <w:proofErr w:type="spellEnd"/>
            <w:r w:rsidRPr="008A161E">
              <w:rPr>
                <w:rFonts w:cs="Calibri"/>
                <w:color w:val="1F3864" w:themeColor="accent5" w:themeShade="80"/>
                <w:szCs w:val="22"/>
                <w:lang w:val="en-US"/>
              </w:rPr>
              <w:t xml:space="preserve"> J., Madaj J.: Different Schiff bases - structure, importance and classification, Molecules, MDPI, vol. 27, nr 3, </w:t>
            </w:r>
            <w:r w:rsidRPr="00693427">
              <w:rPr>
                <w:rFonts w:cs="Calibri"/>
                <w:b/>
                <w:bCs/>
                <w:color w:val="1F3864" w:themeColor="accent5" w:themeShade="80"/>
                <w:szCs w:val="22"/>
                <w:lang w:val="en-US"/>
              </w:rPr>
              <w:t>2022</w:t>
            </w:r>
            <w:r w:rsidRPr="008A161E">
              <w:rPr>
                <w:rFonts w:cs="Calibri"/>
                <w:color w:val="1F3864" w:themeColor="accent5" w:themeShade="80"/>
                <w:szCs w:val="22"/>
                <w:lang w:val="en-US"/>
              </w:rPr>
              <w:t xml:space="preserve">, s. 1-25, DOI:10.3390/molecules27030787, 140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IF(4,927).</w:t>
            </w:r>
          </w:p>
          <w:p w14:paraId="1EDAD087" w14:textId="249B91F6" w:rsidR="00B71C75" w:rsidRPr="008A161E" w:rsidRDefault="00B71C75" w:rsidP="008A161E">
            <w:pPr>
              <w:numPr>
                <w:ilvl w:val="0"/>
                <w:numId w:val="1"/>
              </w:numPr>
              <w:pBdr>
                <w:bottom w:val="none" w:sz="0" w:space="5" w:color="auto"/>
              </w:pBdr>
              <w:spacing w:after="0"/>
              <w:rPr>
                <w:rFonts w:cs="Calibri"/>
                <w:color w:val="1F3864" w:themeColor="accent5" w:themeShade="80"/>
                <w:szCs w:val="22"/>
                <w:lang w:val="en-US"/>
              </w:rPr>
            </w:pP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B., </w:t>
            </w:r>
            <w:proofErr w:type="spellStart"/>
            <w:r w:rsidRPr="008A161E">
              <w:rPr>
                <w:rFonts w:cs="Calibri"/>
                <w:color w:val="1F3864" w:themeColor="accent5" w:themeShade="80"/>
                <w:szCs w:val="22"/>
                <w:lang w:val="en-US"/>
              </w:rPr>
              <w:t>Ślusarz</w:t>
            </w:r>
            <w:proofErr w:type="spellEnd"/>
            <w:r w:rsidRPr="008A161E">
              <w:rPr>
                <w:rFonts w:cs="Calibri"/>
                <w:color w:val="1F3864" w:themeColor="accent5" w:themeShade="80"/>
                <w:szCs w:val="22"/>
                <w:lang w:val="en-US"/>
              </w:rPr>
              <w:t xml:space="preserve"> R., Chojnacki J., Samaszko-Fiertek J., Madaj J.: The quaternization reaction of 5-O-sulfonates of methyl 2,3-O-isopropylidene-</w:t>
            </w:r>
            <w:r w:rsidRPr="008A161E">
              <w:rPr>
                <w:rFonts w:cs="Calibri"/>
                <w:color w:val="1F3864" w:themeColor="accent5" w:themeShade="80"/>
                <w:szCs w:val="22"/>
              </w:rPr>
              <w:t>β</w:t>
            </w:r>
            <w:r w:rsidRPr="008A161E">
              <w:rPr>
                <w:rFonts w:cs="Calibri"/>
                <w:color w:val="1F3864" w:themeColor="accent5" w:themeShade="80"/>
                <w:szCs w:val="22"/>
                <w:lang w:val="en-US"/>
              </w:rPr>
              <w:t>-D-</w:t>
            </w:r>
            <w:proofErr w:type="spellStart"/>
            <w:r w:rsidRPr="008A161E">
              <w:rPr>
                <w:rFonts w:cs="Calibri"/>
                <w:color w:val="1F3864" w:themeColor="accent5" w:themeShade="80"/>
                <w:szCs w:val="22"/>
                <w:lang w:val="en-US"/>
              </w:rPr>
              <w:t>ribofuranoside</w:t>
            </w:r>
            <w:proofErr w:type="spellEnd"/>
            <w:r w:rsidRPr="008A161E">
              <w:rPr>
                <w:rFonts w:cs="Calibri"/>
                <w:color w:val="1F3864" w:themeColor="accent5" w:themeShade="80"/>
                <w:szCs w:val="22"/>
                <w:lang w:val="en-US"/>
              </w:rPr>
              <w:t xml:space="preserve"> with selected heterocyclic and aliphatic amines, Molecules, vol. 25, nr 9, </w:t>
            </w:r>
            <w:r w:rsidRPr="00693427">
              <w:rPr>
                <w:rFonts w:cs="Calibri"/>
                <w:b/>
                <w:bCs/>
                <w:color w:val="1F3864" w:themeColor="accent5" w:themeShade="80"/>
                <w:szCs w:val="22"/>
                <w:lang w:val="en-US"/>
              </w:rPr>
              <w:t>2020</w:t>
            </w:r>
            <w:r w:rsidRPr="008A161E">
              <w:rPr>
                <w:rFonts w:cs="Calibri"/>
                <w:color w:val="1F3864" w:themeColor="accent5" w:themeShade="80"/>
                <w:szCs w:val="22"/>
                <w:lang w:val="en-US"/>
              </w:rPr>
              <w:t xml:space="preserve">, s. 1-12, DOI:10.3390/molecules25092161, 140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IF(4,927).</w:t>
            </w:r>
          </w:p>
          <w:p w14:paraId="4DE57DB3" w14:textId="77777777" w:rsidR="008A161E" w:rsidRPr="008A161E" w:rsidRDefault="008A161E" w:rsidP="008A161E">
            <w:pPr>
              <w:numPr>
                <w:ilvl w:val="0"/>
                <w:numId w:val="1"/>
              </w:numPr>
              <w:pBdr>
                <w:bottom w:val="none" w:sz="0" w:space="5" w:color="auto"/>
              </w:pBdr>
              <w:spacing w:after="0"/>
              <w:rPr>
                <w:rFonts w:cs="Calibri"/>
                <w:color w:val="1F3864" w:themeColor="accent5" w:themeShade="80"/>
                <w:szCs w:val="22"/>
                <w:lang w:val="en-US"/>
              </w:rPr>
            </w:pPr>
            <w:r w:rsidRPr="008A161E">
              <w:rPr>
                <w:rFonts w:cs="Calibri"/>
                <w:color w:val="1F3864" w:themeColor="accent5" w:themeShade="80"/>
                <w:szCs w:val="22"/>
                <w:lang w:val="en-US"/>
              </w:rPr>
              <w:t>Ślusarz R., </w:t>
            </w:r>
            <w:proofErr w:type="spellStart"/>
            <w:r w:rsidRPr="008A161E">
              <w:rPr>
                <w:rFonts w:cs="Calibri"/>
                <w:color w:val="1F3864" w:themeColor="accent5" w:themeShade="80"/>
                <w:szCs w:val="22"/>
                <w:lang w:val="en-US"/>
              </w:rPr>
              <w:t>Szulc</w:t>
            </w:r>
            <w:proofErr w:type="spellEnd"/>
            <w:r w:rsidRPr="008A161E">
              <w:rPr>
                <w:rFonts w:cs="Calibri"/>
                <w:color w:val="1F3864" w:themeColor="accent5" w:themeShade="80"/>
                <w:szCs w:val="22"/>
                <w:lang w:val="en-US"/>
              </w:rPr>
              <w:t xml:space="preserve"> M.,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J.: Molecular modeling of Gram-positive bacteria peptidoglycan layer, selected glycopeptide antibiotics and vancomycin derivatives modified with sugar moieties, Carbohydrate Research, vol. 389, </w:t>
            </w:r>
            <w:r w:rsidRPr="00693427">
              <w:rPr>
                <w:rFonts w:cs="Calibri"/>
                <w:b/>
                <w:bCs/>
                <w:color w:val="1F3864" w:themeColor="accent5" w:themeShade="80"/>
                <w:szCs w:val="22"/>
                <w:lang w:val="en-US"/>
              </w:rPr>
              <w:t>2014</w:t>
            </w:r>
            <w:r w:rsidRPr="008A161E">
              <w:rPr>
                <w:rFonts w:cs="Calibri"/>
                <w:color w:val="1F3864" w:themeColor="accent5" w:themeShade="80"/>
                <w:szCs w:val="22"/>
                <w:lang w:val="en-US"/>
              </w:rPr>
              <w:t xml:space="preserve">, s. 154-164, DOI:10.1016/j.carres.2014.02.002, 25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IF(2.975).</w:t>
            </w:r>
          </w:p>
          <w:p w14:paraId="03F7745B" w14:textId="19B9596E" w:rsidR="008A161E" w:rsidRPr="008A161E" w:rsidRDefault="008A161E" w:rsidP="008A161E">
            <w:pPr>
              <w:numPr>
                <w:ilvl w:val="0"/>
                <w:numId w:val="1"/>
              </w:numPr>
              <w:pBdr>
                <w:bottom w:val="none" w:sz="0" w:space="5" w:color="auto"/>
              </w:pBdr>
              <w:spacing w:after="0"/>
              <w:rPr>
                <w:rFonts w:cs="Calibri"/>
                <w:color w:val="1F3864" w:themeColor="accent5" w:themeShade="80"/>
                <w:szCs w:val="22"/>
                <w:lang w:val="en-US"/>
              </w:rPr>
            </w:pPr>
            <w:proofErr w:type="spellStart"/>
            <w:r w:rsidRPr="008A161E">
              <w:rPr>
                <w:rFonts w:cs="Calibri"/>
                <w:color w:val="1F3864" w:themeColor="accent5" w:themeShade="80"/>
                <w:szCs w:val="22"/>
                <w:lang w:val="en-US"/>
              </w:rPr>
              <w:t>Kuźma</w:t>
            </w:r>
            <w:proofErr w:type="spellEnd"/>
            <w:r w:rsidRPr="008A161E">
              <w:rPr>
                <w:rFonts w:cs="Calibri"/>
                <w:color w:val="1F3864" w:themeColor="accent5" w:themeShade="80"/>
                <w:szCs w:val="22"/>
                <w:lang w:val="en-US"/>
              </w:rPr>
              <w:t xml:space="preserve"> M., Clack B., Edwards J., </w:t>
            </w:r>
            <w:proofErr w:type="spellStart"/>
            <w:r w:rsidRPr="008A161E">
              <w:rPr>
                <w:rFonts w:cs="Calibri"/>
                <w:color w:val="1F3864" w:themeColor="accent5" w:themeShade="80"/>
                <w:szCs w:val="22"/>
                <w:lang w:val="en-US"/>
              </w:rPr>
              <w:t>Tylingo</w:t>
            </w:r>
            <w:proofErr w:type="spellEnd"/>
            <w:r w:rsidRPr="008A161E">
              <w:rPr>
                <w:rFonts w:cs="Calibri"/>
                <w:color w:val="1F3864" w:themeColor="accent5" w:themeShade="80"/>
                <w:szCs w:val="22"/>
                <w:lang w:val="en-US"/>
              </w:rPr>
              <w:t xml:space="preserve"> R., </w:t>
            </w:r>
            <w:proofErr w:type="spellStart"/>
            <w:r w:rsidRPr="008A161E">
              <w:rPr>
                <w:rFonts w:cs="Calibri"/>
                <w:color w:val="1F3864" w:themeColor="accent5" w:themeShade="80"/>
                <w:szCs w:val="22"/>
                <w:lang w:val="en-US"/>
              </w:rPr>
              <w:t>Samaszko</w:t>
            </w:r>
            <w:proofErr w:type="spellEnd"/>
            <w:r w:rsidRPr="008A161E">
              <w:rPr>
                <w:rFonts w:cs="Calibri"/>
                <w:color w:val="1F3864" w:themeColor="accent5" w:themeShade="80"/>
                <w:szCs w:val="22"/>
                <w:lang w:val="en-US"/>
              </w:rPr>
              <w:t xml:space="preserve"> J.,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J.: Structure and properties of the exopolysaccharides produced by Pseudomonas </w:t>
            </w:r>
            <w:proofErr w:type="spellStart"/>
            <w:r w:rsidRPr="008A161E">
              <w:rPr>
                <w:rFonts w:cs="Calibri"/>
                <w:color w:val="1F3864" w:themeColor="accent5" w:themeShade="80"/>
                <w:szCs w:val="22"/>
                <w:lang w:val="en-US"/>
              </w:rPr>
              <w:t>mutabilis</w:t>
            </w:r>
            <w:proofErr w:type="spellEnd"/>
            <w:r w:rsidRPr="008A161E">
              <w:rPr>
                <w:rFonts w:cs="Calibri"/>
                <w:color w:val="1F3864" w:themeColor="accent5" w:themeShade="80"/>
                <w:szCs w:val="22"/>
                <w:lang w:val="en-US"/>
              </w:rPr>
              <w:t xml:space="preserve"> T6 and P. </w:t>
            </w:r>
            <w:proofErr w:type="spellStart"/>
            <w:r w:rsidRPr="008A161E">
              <w:rPr>
                <w:rFonts w:cs="Calibri"/>
                <w:color w:val="1F3864" w:themeColor="accent5" w:themeShade="80"/>
                <w:szCs w:val="22"/>
                <w:lang w:val="en-US"/>
              </w:rPr>
              <w:t>mutabilis</w:t>
            </w:r>
            <w:proofErr w:type="spellEnd"/>
            <w:r w:rsidRPr="008A161E">
              <w:rPr>
                <w:rFonts w:cs="Calibri"/>
                <w:color w:val="1F3864" w:themeColor="accent5" w:themeShade="80"/>
                <w:szCs w:val="22"/>
                <w:lang w:val="en-US"/>
              </w:rPr>
              <w:t xml:space="preserve"> ATCC 31014, Carbohydrate Research, vol. 348, </w:t>
            </w:r>
            <w:r w:rsidRPr="00693427">
              <w:rPr>
                <w:rFonts w:cs="Calibri"/>
                <w:b/>
                <w:bCs/>
                <w:color w:val="1F3864" w:themeColor="accent5" w:themeShade="80"/>
                <w:szCs w:val="22"/>
                <w:lang w:val="en-US"/>
              </w:rPr>
              <w:t>2012</w:t>
            </w:r>
            <w:r w:rsidRPr="008A161E">
              <w:rPr>
                <w:rFonts w:cs="Calibri"/>
                <w:color w:val="1F3864" w:themeColor="accent5" w:themeShade="80"/>
                <w:szCs w:val="22"/>
                <w:lang w:val="en-US"/>
              </w:rPr>
              <w:t xml:space="preserve">, s. 84-90, DOI:10.1016/j.carres.2011.11.012, 25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IF(2,975).</w:t>
            </w:r>
          </w:p>
          <w:p w14:paraId="6A05A809" w14:textId="336FA156" w:rsidR="00961C16" w:rsidRPr="008A161E" w:rsidRDefault="00925FC3" w:rsidP="008A161E">
            <w:pPr>
              <w:numPr>
                <w:ilvl w:val="0"/>
                <w:numId w:val="1"/>
              </w:numPr>
              <w:pBdr>
                <w:bottom w:val="none" w:sz="0" w:space="5" w:color="auto"/>
              </w:pBdr>
              <w:spacing w:after="0"/>
              <w:rPr>
                <w:rFonts w:cs="Calibri"/>
                <w:szCs w:val="22"/>
                <w:lang w:val="en-US"/>
              </w:rPr>
            </w:pPr>
            <w:r w:rsidRPr="008A161E">
              <w:rPr>
                <w:rFonts w:cs="Calibri"/>
                <w:color w:val="1F3864" w:themeColor="accent5" w:themeShade="80"/>
                <w:szCs w:val="22"/>
                <w:lang w:val="en-US"/>
              </w:rPr>
              <w:t>Ślusarz R., Samaszko-Fiertek J., </w:t>
            </w:r>
            <w:proofErr w:type="spellStart"/>
            <w:r w:rsidRPr="008A161E">
              <w:rPr>
                <w:rFonts w:cs="Calibri"/>
                <w:color w:val="1F3864" w:themeColor="accent5" w:themeShade="80"/>
                <w:szCs w:val="22"/>
                <w:lang w:val="en-US"/>
              </w:rPr>
              <w:t>Dmochowska</w:t>
            </w:r>
            <w:proofErr w:type="spellEnd"/>
            <w:r w:rsidRPr="008A161E">
              <w:rPr>
                <w:rFonts w:cs="Calibri"/>
                <w:color w:val="1F3864" w:themeColor="accent5" w:themeShade="80"/>
                <w:szCs w:val="22"/>
                <w:lang w:val="en-US"/>
              </w:rPr>
              <w:t xml:space="preserve"> B., </w:t>
            </w:r>
            <w:proofErr w:type="spellStart"/>
            <w:r w:rsidRPr="008A161E">
              <w:rPr>
                <w:rFonts w:cs="Calibri"/>
                <w:color w:val="1F3864" w:themeColor="accent5" w:themeShade="80"/>
                <w:szCs w:val="22"/>
                <w:lang w:val="en-US"/>
              </w:rPr>
              <w:t>Madaj</w:t>
            </w:r>
            <w:proofErr w:type="spellEnd"/>
            <w:r w:rsidRPr="008A161E">
              <w:rPr>
                <w:rFonts w:cs="Calibri"/>
                <w:color w:val="1F3864" w:themeColor="accent5" w:themeShade="80"/>
                <w:szCs w:val="22"/>
                <w:lang w:val="en-US"/>
              </w:rPr>
              <w:t xml:space="preserve"> J.: Molecular dynamics study on the influence of C-terminal sugar substitution on dynamics and conformation of vancomycin derivatives, Journal of Carbohydrate Chemistry, vol. 36, nr 1, </w:t>
            </w:r>
            <w:r w:rsidRPr="00693427">
              <w:rPr>
                <w:rFonts w:cs="Calibri"/>
                <w:b/>
                <w:bCs/>
                <w:color w:val="1F3864" w:themeColor="accent5" w:themeShade="80"/>
                <w:szCs w:val="22"/>
                <w:lang w:val="en-US"/>
              </w:rPr>
              <w:t>2017</w:t>
            </w:r>
            <w:r w:rsidRPr="008A161E">
              <w:rPr>
                <w:rFonts w:cs="Calibri"/>
                <w:color w:val="1F3864" w:themeColor="accent5" w:themeShade="80"/>
                <w:szCs w:val="22"/>
                <w:lang w:val="en-US"/>
              </w:rPr>
              <w:t xml:space="preserve">, s. 45-58, DOI:10.1080/07328303.2017.1347669, 20 </w:t>
            </w:r>
            <w:proofErr w:type="spellStart"/>
            <w:r w:rsidRPr="008A161E">
              <w:rPr>
                <w:rFonts w:cs="Calibri"/>
                <w:color w:val="1F3864" w:themeColor="accent5" w:themeShade="80"/>
                <w:szCs w:val="22"/>
                <w:lang w:val="en-US"/>
              </w:rPr>
              <w:t>punktów</w:t>
            </w:r>
            <w:proofErr w:type="spellEnd"/>
            <w:r w:rsidRPr="008A161E">
              <w:rPr>
                <w:rFonts w:cs="Calibri"/>
                <w:color w:val="1F3864" w:themeColor="accent5" w:themeShade="80"/>
                <w:szCs w:val="22"/>
                <w:lang w:val="en-US"/>
              </w:rPr>
              <w:t xml:space="preserve">, IF(0,629). </w:t>
            </w:r>
          </w:p>
        </w:tc>
      </w:tr>
      <w:tr w:rsidR="00961C16" w:rsidRPr="00B857CE" w14:paraId="23D873F5" w14:textId="77777777" w:rsidTr="48F051DD">
        <w:tc>
          <w:tcPr>
            <w:tcW w:w="8781" w:type="dxa"/>
            <w:gridSpan w:val="2"/>
          </w:tcPr>
          <w:p w14:paraId="7C0A3C60" w14:textId="77777777" w:rsidR="00961C16" w:rsidRPr="00B857CE" w:rsidRDefault="00961C16" w:rsidP="00BA16C2">
            <w:pPr>
              <w:rPr>
                <w:color w:val="233D81"/>
              </w:rPr>
            </w:pPr>
            <w:r w:rsidRPr="00B857CE">
              <w:rPr>
                <w:color w:val="233D81"/>
              </w:rPr>
              <w:lastRenderedPageBreak/>
              <w:t xml:space="preserve">Charakterystyka doświadczenia i dorobku dydaktycznego (do 600 znaków) oraz wykaz </w:t>
            </w:r>
            <w:r w:rsidRPr="00B857CE">
              <w:rPr>
                <w:b/>
                <w:color w:val="233D81"/>
              </w:rPr>
              <w:t>co najwyżej 10</w:t>
            </w:r>
            <w:r w:rsidRPr="00B857CE">
              <w:rPr>
                <w:color w:val="233D81"/>
              </w:rPr>
              <w:t xml:space="preserve"> najważniejszych osiągnięć dydaktycznych ze szczególnym uwzględnieniem ostatnich 6 lat, wraz z wskazaniem dat uzyskania (np. autorstwo podręczników/materiałów dydaktycznych, wdrożone innowacje dydaktyczne, nagrody uzyskane przez studentów, nad którymi nauczyciel akademicki sprawował opiekę naukową/artystyczną, opieka nad beneficjentem Diamentowego Grantu, uruchomienie nowego kierunku studiów/specjalności/ zajęć/grupy zajęć, opieka nad kołem naukowym, prowadzenie zajęć w języku obcym, w tym w</w:t>
            </w:r>
            <w:r>
              <w:rPr>
                <w:color w:val="233D81"/>
              </w:rPr>
              <w:t> </w:t>
            </w:r>
            <w:r w:rsidRPr="00B857CE">
              <w:rPr>
                <w:color w:val="233D81"/>
              </w:rPr>
              <w:t>uczelni zagranicznej, np. w ramach mobilności nauczycieli akademickich).</w:t>
            </w:r>
          </w:p>
        </w:tc>
      </w:tr>
      <w:tr w:rsidR="00961C16" w:rsidRPr="00B857CE" w14:paraId="5A39BBE3" w14:textId="77777777" w:rsidTr="48F051DD">
        <w:trPr>
          <w:trHeight w:val="509"/>
        </w:trPr>
        <w:tc>
          <w:tcPr>
            <w:tcW w:w="8781" w:type="dxa"/>
            <w:gridSpan w:val="2"/>
          </w:tcPr>
          <w:p w14:paraId="6F5A860D" w14:textId="0325E7B8" w:rsidR="00147357" w:rsidRPr="00775588" w:rsidRDefault="00775588" w:rsidP="00775588">
            <w:pPr>
              <w:ind w:left="600"/>
              <w:rPr>
                <w:color w:val="1F3864" w:themeColor="accent5" w:themeShade="80"/>
              </w:rPr>
            </w:pPr>
            <w:r w:rsidRPr="00775588">
              <w:rPr>
                <w:color w:val="1F3864" w:themeColor="accent5" w:themeShade="80"/>
              </w:rPr>
              <w:t xml:space="preserve">Moje zajęcia dydaktyczne </w:t>
            </w:r>
            <w:r w:rsidR="0018078B">
              <w:rPr>
                <w:color w:val="1F3864" w:themeColor="accent5" w:themeShade="80"/>
              </w:rPr>
              <w:t>połączone</w:t>
            </w:r>
            <w:r w:rsidRPr="00775588">
              <w:rPr>
                <w:color w:val="1F3864" w:themeColor="accent5" w:themeShade="80"/>
              </w:rPr>
              <w:t xml:space="preserve"> są głównie z realizacją przedmiotów związanych z działalnością Katedry Chemii Organicznej, której to jestem pracownikiem. Od wielu lat prowadzę wykłady z chemii organicznej dla różnych kierunków prowadzonych na Wydziale Biologii UG. Ponadto prowadzę również zajęcia dla dyplomantów Naszej Katedry (wykład dyplomowy oraz seminarium). Udało mi się również opracować dwa różne autorskie wykłady z Chemii praktycznej, które realizuje w ramach programu dla II roku Biznesu Chemicznego oraz specjalności Analityka i Diagnostyka na III roku chemii.</w:t>
            </w:r>
          </w:p>
          <w:p w14:paraId="41C8F396" w14:textId="3239D2D8" w:rsidR="00961C16" w:rsidRPr="00B857CE" w:rsidRDefault="00783452" w:rsidP="00783452">
            <w:pPr>
              <w:pStyle w:val="Akapitzlist"/>
              <w:numPr>
                <w:ilvl w:val="0"/>
                <w:numId w:val="6"/>
              </w:numPr>
            </w:pPr>
            <w:r w:rsidRPr="00783452">
              <w:rPr>
                <w:color w:val="1F3864" w:themeColor="accent5" w:themeShade="80"/>
              </w:rPr>
              <w:t>Podręcznik: Podstawy Chemii Cukrów, 1997 rok</w:t>
            </w:r>
          </w:p>
        </w:tc>
      </w:tr>
    </w:tbl>
    <w:p w14:paraId="72A3D3EC" w14:textId="77777777" w:rsidR="00961C16" w:rsidRDefault="00961C16"/>
    <w:sectPr w:rsidR="00961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3261E"/>
    <w:multiLevelType w:val="multilevel"/>
    <w:tmpl w:val="B9A8FE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D51ADE"/>
    <w:multiLevelType w:val="hybridMultilevel"/>
    <w:tmpl w:val="B754839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064E49"/>
    <w:multiLevelType w:val="multilevel"/>
    <w:tmpl w:val="B9A8FE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18142D"/>
    <w:multiLevelType w:val="hybridMultilevel"/>
    <w:tmpl w:val="93628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A35BBE"/>
    <w:multiLevelType w:val="hybridMultilevel"/>
    <w:tmpl w:val="5C1E4F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6173100"/>
    <w:multiLevelType w:val="hybridMultilevel"/>
    <w:tmpl w:val="5C1E4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206414">
    <w:abstractNumId w:val="5"/>
  </w:num>
  <w:num w:numId="2" w16cid:durableId="1489243919">
    <w:abstractNumId w:val="3"/>
  </w:num>
  <w:num w:numId="3" w16cid:durableId="1171481729">
    <w:abstractNumId w:val="2"/>
  </w:num>
  <w:num w:numId="4" w16cid:durableId="1469663770">
    <w:abstractNumId w:val="4"/>
  </w:num>
  <w:num w:numId="5" w16cid:durableId="334579346">
    <w:abstractNumId w:val="1"/>
  </w:num>
  <w:num w:numId="6" w16cid:durableId="1514223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16"/>
    <w:rsid w:val="0014236C"/>
    <w:rsid w:val="00147357"/>
    <w:rsid w:val="0018078B"/>
    <w:rsid w:val="00340658"/>
    <w:rsid w:val="003D24CB"/>
    <w:rsid w:val="004F3B9F"/>
    <w:rsid w:val="005533BD"/>
    <w:rsid w:val="005C51C5"/>
    <w:rsid w:val="00693427"/>
    <w:rsid w:val="00775588"/>
    <w:rsid w:val="00780A5B"/>
    <w:rsid w:val="00783452"/>
    <w:rsid w:val="007A77FF"/>
    <w:rsid w:val="008A161E"/>
    <w:rsid w:val="00925FC3"/>
    <w:rsid w:val="00961C16"/>
    <w:rsid w:val="009748F1"/>
    <w:rsid w:val="009807CF"/>
    <w:rsid w:val="00A04990"/>
    <w:rsid w:val="00A8151F"/>
    <w:rsid w:val="00B66305"/>
    <w:rsid w:val="00B71C75"/>
    <w:rsid w:val="00C5046B"/>
    <w:rsid w:val="00C506E9"/>
    <w:rsid w:val="00D35372"/>
    <w:rsid w:val="00D933C8"/>
    <w:rsid w:val="00E567DE"/>
    <w:rsid w:val="19D6C23D"/>
    <w:rsid w:val="1C46D4F8"/>
    <w:rsid w:val="231D461C"/>
    <w:rsid w:val="3C18BBD6"/>
    <w:rsid w:val="3FC0DCD2"/>
    <w:rsid w:val="435DD90C"/>
    <w:rsid w:val="48F051DD"/>
    <w:rsid w:val="4B615FFF"/>
    <w:rsid w:val="554F78C9"/>
    <w:rsid w:val="5FD30B56"/>
    <w:rsid w:val="78363A09"/>
    <w:rsid w:val="7AD8E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BD0C"/>
  <w15:chartTrackingRefBased/>
  <w15:docId w15:val="{1539D558-B5DA-4C52-8CB4-51CCE7A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1C16"/>
    <w:pPr>
      <w:spacing w:after="120" w:line="240" w:lineRule="auto"/>
      <w:jc w:val="both"/>
    </w:pPr>
    <w:rPr>
      <w:rFonts w:ascii="Calibri" w:eastAsia="Times New Roman" w:hAnsi="Calibri"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4236C"/>
    <w:rPr>
      <w:color w:val="0000FF"/>
      <w:u w:val="single"/>
    </w:rPr>
  </w:style>
  <w:style w:type="paragraph" w:styleId="Akapitzlist">
    <w:name w:val="List Paragraph"/>
    <w:basedOn w:val="Normalny"/>
    <w:uiPriority w:val="34"/>
    <w:qFormat/>
    <w:rsid w:val="0014236C"/>
    <w:pPr>
      <w:ind w:left="720"/>
      <w:contextualSpacing/>
    </w:pPr>
  </w:style>
  <w:style w:type="paragraph" w:styleId="Zagicieodgryformularza">
    <w:name w:val="HTML Top of Form"/>
    <w:basedOn w:val="Normalny"/>
    <w:next w:val="Normalny"/>
    <w:link w:val="ZagicieodgryformularzaZnak"/>
    <w:hidden/>
    <w:uiPriority w:val="99"/>
    <w:semiHidden/>
    <w:unhideWhenUsed/>
    <w:rsid w:val="00C5046B"/>
    <w:pPr>
      <w:pBdr>
        <w:bottom w:val="single" w:sz="6" w:space="1" w:color="auto"/>
      </w:pBdr>
      <w:spacing w:after="0"/>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C5046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5046B"/>
    <w:pPr>
      <w:pBdr>
        <w:top w:val="single" w:sz="6" w:space="1" w:color="auto"/>
      </w:pBdr>
      <w:spacing w:after="0"/>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C5046B"/>
    <w:rPr>
      <w:rFonts w:ascii="Arial" w:eastAsia="Times New Roman" w:hAnsi="Arial" w:cs="Arial"/>
      <w:vanish/>
      <w:sz w:val="16"/>
      <w:szCs w:val="16"/>
      <w:lang w:eastAsia="pl-PL"/>
    </w:rPr>
  </w:style>
  <w:style w:type="character" w:customStyle="1" w:styleId="gsfscp">
    <w:name w:val="gs_fscp"/>
    <w:basedOn w:val="Domylnaczcionkaakapitu"/>
    <w:rsid w:val="00C50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90683">
      <w:bodyDiv w:val="1"/>
      <w:marLeft w:val="0"/>
      <w:marRight w:val="0"/>
      <w:marTop w:val="0"/>
      <w:marBottom w:val="0"/>
      <w:divBdr>
        <w:top w:val="none" w:sz="0" w:space="0" w:color="auto"/>
        <w:left w:val="none" w:sz="0" w:space="0" w:color="auto"/>
        <w:bottom w:val="none" w:sz="0" w:space="0" w:color="auto"/>
        <w:right w:val="none" w:sz="0" w:space="0" w:color="auto"/>
      </w:divBdr>
      <w:divsChild>
        <w:div w:id="784888606">
          <w:marLeft w:val="0"/>
          <w:marRight w:val="0"/>
          <w:marTop w:val="0"/>
          <w:marBottom w:val="0"/>
          <w:divBdr>
            <w:top w:val="none" w:sz="0" w:space="0" w:color="auto"/>
            <w:left w:val="none" w:sz="0" w:space="0" w:color="auto"/>
            <w:bottom w:val="none" w:sz="0" w:space="0" w:color="auto"/>
            <w:right w:val="none" w:sz="0" w:space="0" w:color="auto"/>
          </w:divBdr>
          <w:divsChild>
            <w:div w:id="1232885200">
              <w:marLeft w:val="0"/>
              <w:marRight w:val="0"/>
              <w:marTop w:val="0"/>
              <w:marBottom w:val="0"/>
              <w:divBdr>
                <w:top w:val="none" w:sz="0" w:space="0" w:color="auto"/>
                <w:left w:val="none" w:sz="0" w:space="0" w:color="auto"/>
                <w:bottom w:val="none" w:sz="0" w:space="0" w:color="auto"/>
                <w:right w:val="none" w:sz="0" w:space="0" w:color="auto"/>
              </w:divBdr>
            </w:div>
          </w:divsChild>
        </w:div>
        <w:div w:id="2028367454">
          <w:marLeft w:val="0"/>
          <w:marRight w:val="0"/>
          <w:marTop w:val="0"/>
          <w:marBottom w:val="0"/>
          <w:divBdr>
            <w:top w:val="none" w:sz="0" w:space="0" w:color="auto"/>
            <w:left w:val="none" w:sz="0" w:space="0" w:color="auto"/>
            <w:bottom w:val="none" w:sz="0" w:space="0" w:color="auto"/>
            <w:right w:val="none" w:sz="0" w:space="0" w:color="auto"/>
          </w:divBdr>
          <w:divsChild>
            <w:div w:id="18316133">
              <w:marLeft w:val="0"/>
              <w:marRight w:val="0"/>
              <w:marTop w:val="0"/>
              <w:marBottom w:val="0"/>
              <w:divBdr>
                <w:top w:val="none" w:sz="0" w:space="0" w:color="auto"/>
                <w:left w:val="none" w:sz="0" w:space="0" w:color="auto"/>
                <w:bottom w:val="none" w:sz="0" w:space="0" w:color="auto"/>
                <w:right w:val="none" w:sz="0" w:space="0" w:color="auto"/>
              </w:divBdr>
              <w:divsChild>
                <w:div w:id="1738019286">
                  <w:marLeft w:val="0"/>
                  <w:marRight w:val="0"/>
                  <w:marTop w:val="0"/>
                  <w:marBottom w:val="0"/>
                  <w:divBdr>
                    <w:top w:val="none" w:sz="0" w:space="0" w:color="auto"/>
                    <w:left w:val="none" w:sz="0" w:space="0" w:color="auto"/>
                    <w:bottom w:val="none" w:sz="0" w:space="0" w:color="auto"/>
                    <w:right w:val="none" w:sz="0" w:space="0" w:color="auto"/>
                  </w:divBdr>
                </w:div>
                <w:div w:id="1496795785">
                  <w:marLeft w:val="0"/>
                  <w:marRight w:val="0"/>
                  <w:marTop w:val="0"/>
                  <w:marBottom w:val="0"/>
                  <w:divBdr>
                    <w:top w:val="none" w:sz="0" w:space="0" w:color="auto"/>
                    <w:left w:val="none" w:sz="0" w:space="0" w:color="auto"/>
                    <w:bottom w:val="none" w:sz="0" w:space="0" w:color="auto"/>
                    <w:right w:val="none" w:sz="0" w:space="0" w:color="auto"/>
                  </w:divBdr>
                </w:div>
              </w:divsChild>
            </w:div>
            <w:div w:id="836653720">
              <w:marLeft w:val="0"/>
              <w:marRight w:val="0"/>
              <w:marTop w:val="0"/>
              <w:marBottom w:val="0"/>
              <w:divBdr>
                <w:top w:val="none" w:sz="0" w:space="0" w:color="auto"/>
                <w:left w:val="none" w:sz="0" w:space="0" w:color="auto"/>
                <w:bottom w:val="none" w:sz="0" w:space="0" w:color="auto"/>
                <w:right w:val="none" w:sz="0" w:space="0" w:color="auto"/>
              </w:divBdr>
              <w:divsChild>
                <w:div w:id="1855918559">
                  <w:marLeft w:val="0"/>
                  <w:marRight w:val="0"/>
                  <w:marTop w:val="0"/>
                  <w:marBottom w:val="0"/>
                  <w:divBdr>
                    <w:top w:val="none" w:sz="0" w:space="0" w:color="auto"/>
                    <w:left w:val="none" w:sz="0" w:space="0" w:color="auto"/>
                    <w:bottom w:val="none" w:sz="0" w:space="0" w:color="auto"/>
                    <w:right w:val="none" w:sz="0" w:space="0" w:color="auto"/>
                  </w:divBdr>
                </w:div>
                <w:div w:id="890113727">
                  <w:marLeft w:val="0"/>
                  <w:marRight w:val="0"/>
                  <w:marTop w:val="0"/>
                  <w:marBottom w:val="0"/>
                  <w:divBdr>
                    <w:top w:val="none" w:sz="0" w:space="0" w:color="auto"/>
                    <w:left w:val="none" w:sz="0" w:space="0" w:color="auto"/>
                    <w:bottom w:val="none" w:sz="0" w:space="0" w:color="auto"/>
                    <w:right w:val="none" w:sz="0" w:space="0" w:color="auto"/>
                  </w:divBdr>
                </w:div>
              </w:divsChild>
            </w:div>
            <w:div w:id="1485972023">
              <w:marLeft w:val="0"/>
              <w:marRight w:val="0"/>
              <w:marTop w:val="0"/>
              <w:marBottom w:val="0"/>
              <w:divBdr>
                <w:top w:val="none" w:sz="0" w:space="0" w:color="auto"/>
                <w:left w:val="none" w:sz="0" w:space="0" w:color="auto"/>
                <w:bottom w:val="none" w:sz="0" w:space="0" w:color="auto"/>
                <w:right w:val="none" w:sz="0" w:space="0" w:color="auto"/>
              </w:divBdr>
              <w:divsChild>
                <w:div w:id="934048597">
                  <w:marLeft w:val="0"/>
                  <w:marRight w:val="0"/>
                  <w:marTop w:val="0"/>
                  <w:marBottom w:val="0"/>
                  <w:divBdr>
                    <w:top w:val="none" w:sz="0" w:space="0" w:color="auto"/>
                    <w:left w:val="none" w:sz="0" w:space="0" w:color="auto"/>
                    <w:bottom w:val="none" w:sz="0" w:space="0" w:color="auto"/>
                    <w:right w:val="none" w:sz="0" w:space="0" w:color="auto"/>
                  </w:divBdr>
                </w:div>
                <w:div w:id="458961686">
                  <w:marLeft w:val="0"/>
                  <w:marRight w:val="0"/>
                  <w:marTop w:val="0"/>
                  <w:marBottom w:val="0"/>
                  <w:divBdr>
                    <w:top w:val="none" w:sz="0" w:space="0" w:color="auto"/>
                    <w:left w:val="none" w:sz="0" w:space="0" w:color="auto"/>
                    <w:bottom w:val="none" w:sz="0" w:space="0" w:color="auto"/>
                    <w:right w:val="none" w:sz="0" w:space="0" w:color="auto"/>
                  </w:divBdr>
                </w:div>
              </w:divsChild>
            </w:div>
            <w:div w:id="1363166814">
              <w:marLeft w:val="0"/>
              <w:marRight w:val="0"/>
              <w:marTop w:val="0"/>
              <w:marBottom w:val="0"/>
              <w:divBdr>
                <w:top w:val="none" w:sz="0" w:space="0" w:color="auto"/>
                <w:left w:val="none" w:sz="0" w:space="0" w:color="auto"/>
                <w:bottom w:val="none" w:sz="0" w:space="0" w:color="auto"/>
                <w:right w:val="none" w:sz="0" w:space="0" w:color="auto"/>
              </w:divBdr>
              <w:divsChild>
                <w:div w:id="668798233">
                  <w:marLeft w:val="0"/>
                  <w:marRight w:val="0"/>
                  <w:marTop w:val="0"/>
                  <w:marBottom w:val="0"/>
                  <w:divBdr>
                    <w:top w:val="none" w:sz="0" w:space="0" w:color="auto"/>
                    <w:left w:val="none" w:sz="0" w:space="0" w:color="auto"/>
                    <w:bottom w:val="none" w:sz="0" w:space="0" w:color="auto"/>
                    <w:right w:val="none" w:sz="0" w:space="0" w:color="auto"/>
                  </w:divBdr>
                </w:div>
                <w:div w:id="15011743">
                  <w:marLeft w:val="0"/>
                  <w:marRight w:val="0"/>
                  <w:marTop w:val="0"/>
                  <w:marBottom w:val="0"/>
                  <w:divBdr>
                    <w:top w:val="none" w:sz="0" w:space="0" w:color="auto"/>
                    <w:left w:val="none" w:sz="0" w:space="0" w:color="auto"/>
                    <w:bottom w:val="none" w:sz="0" w:space="0" w:color="auto"/>
                    <w:right w:val="none" w:sz="0" w:space="0" w:color="auto"/>
                  </w:divBdr>
                </w:div>
              </w:divsChild>
            </w:div>
            <w:div w:id="1277561266">
              <w:marLeft w:val="0"/>
              <w:marRight w:val="0"/>
              <w:marTop w:val="0"/>
              <w:marBottom w:val="0"/>
              <w:divBdr>
                <w:top w:val="none" w:sz="0" w:space="0" w:color="auto"/>
                <w:left w:val="none" w:sz="0" w:space="0" w:color="auto"/>
                <w:bottom w:val="none" w:sz="0" w:space="0" w:color="auto"/>
                <w:right w:val="none" w:sz="0" w:space="0" w:color="auto"/>
              </w:divBdr>
              <w:divsChild>
                <w:div w:id="359549115">
                  <w:marLeft w:val="0"/>
                  <w:marRight w:val="0"/>
                  <w:marTop w:val="0"/>
                  <w:marBottom w:val="0"/>
                  <w:divBdr>
                    <w:top w:val="none" w:sz="0" w:space="0" w:color="auto"/>
                    <w:left w:val="none" w:sz="0" w:space="0" w:color="auto"/>
                    <w:bottom w:val="none" w:sz="0" w:space="0" w:color="auto"/>
                    <w:right w:val="none" w:sz="0" w:space="0" w:color="auto"/>
                  </w:divBdr>
                </w:div>
                <w:div w:id="1513958832">
                  <w:marLeft w:val="0"/>
                  <w:marRight w:val="0"/>
                  <w:marTop w:val="0"/>
                  <w:marBottom w:val="0"/>
                  <w:divBdr>
                    <w:top w:val="none" w:sz="0" w:space="0" w:color="auto"/>
                    <w:left w:val="none" w:sz="0" w:space="0" w:color="auto"/>
                    <w:bottom w:val="none" w:sz="0" w:space="0" w:color="auto"/>
                    <w:right w:val="none" w:sz="0" w:space="0" w:color="auto"/>
                  </w:divBdr>
                </w:div>
              </w:divsChild>
            </w:div>
            <w:div w:id="724721307">
              <w:marLeft w:val="0"/>
              <w:marRight w:val="0"/>
              <w:marTop w:val="0"/>
              <w:marBottom w:val="0"/>
              <w:divBdr>
                <w:top w:val="none" w:sz="0" w:space="0" w:color="auto"/>
                <w:left w:val="none" w:sz="0" w:space="0" w:color="auto"/>
                <w:bottom w:val="none" w:sz="0" w:space="0" w:color="auto"/>
                <w:right w:val="none" w:sz="0" w:space="0" w:color="auto"/>
              </w:divBdr>
              <w:divsChild>
                <w:div w:id="2092386522">
                  <w:marLeft w:val="0"/>
                  <w:marRight w:val="0"/>
                  <w:marTop w:val="0"/>
                  <w:marBottom w:val="0"/>
                  <w:divBdr>
                    <w:top w:val="none" w:sz="0" w:space="0" w:color="auto"/>
                    <w:left w:val="none" w:sz="0" w:space="0" w:color="auto"/>
                    <w:bottom w:val="none" w:sz="0" w:space="0" w:color="auto"/>
                    <w:right w:val="none" w:sz="0" w:space="0" w:color="auto"/>
                  </w:divBdr>
                </w:div>
                <w:div w:id="18597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6380">
      <w:bodyDiv w:val="1"/>
      <w:marLeft w:val="0"/>
      <w:marRight w:val="0"/>
      <w:marTop w:val="0"/>
      <w:marBottom w:val="0"/>
      <w:divBdr>
        <w:top w:val="none" w:sz="0" w:space="0" w:color="auto"/>
        <w:left w:val="none" w:sz="0" w:space="0" w:color="auto"/>
        <w:bottom w:val="none" w:sz="0" w:space="0" w:color="auto"/>
        <w:right w:val="none" w:sz="0" w:space="0" w:color="auto"/>
      </w:divBdr>
      <w:divsChild>
        <w:div w:id="1925188680">
          <w:marLeft w:val="0"/>
          <w:marRight w:val="0"/>
          <w:marTop w:val="0"/>
          <w:marBottom w:val="0"/>
          <w:divBdr>
            <w:top w:val="none" w:sz="0" w:space="0" w:color="auto"/>
            <w:left w:val="none" w:sz="0" w:space="0" w:color="auto"/>
            <w:bottom w:val="none" w:sz="0" w:space="0" w:color="auto"/>
            <w:right w:val="none" w:sz="0" w:space="0" w:color="auto"/>
          </w:divBdr>
          <w:divsChild>
            <w:div w:id="37895035">
              <w:marLeft w:val="0"/>
              <w:marRight w:val="0"/>
              <w:marTop w:val="0"/>
              <w:marBottom w:val="0"/>
              <w:divBdr>
                <w:top w:val="none" w:sz="0" w:space="0" w:color="auto"/>
                <w:left w:val="none" w:sz="0" w:space="0" w:color="auto"/>
                <w:bottom w:val="none" w:sz="0" w:space="0" w:color="auto"/>
                <w:right w:val="none" w:sz="0" w:space="0" w:color="auto"/>
              </w:divBdr>
            </w:div>
          </w:divsChild>
        </w:div>
        <w:div w:id="114257622">
          <w:marLeft w:val="0"/>
          <w:marRight w:val="0"/>
          <w:marTop w:val="0"/>
          <w:marBottom w:val="0"/>
          <w:divBdr>
            <w:top w:val="none" w:sz="0" w:space="0" w:color="auto"/>
            <w:left w:val="none" w:sz="0" w:space="0" w:color="auto"/>
            <w:bottom w:val="none" w:sz="0" w:space="0" w:color="auto"/>
            <w:right w:val="none" w:sz="0" w:space="0" w:color="auto"/>
          </w:divBdr>
          <w:divsChild>
            <w:div w:id="1767578040">
              <w:marLeft w:val="0"/>
              <w:marRight w:val="0"/>
              <w:marTop w:val="0"/>
              <w:marBottom w:val="0"/>
              <w:divBdr>
                <w:top w:val="none" w:sz="0" w:space="0" w:color="auto"/>
                <w:left w:val="none" w:sz="0" w:space="0" w:color="auto"/>
                <w:bottom w:val="none" w:sz="0" w:space="0" w:color="auto"/>
                <w:right w:val="none" w:sz="0" w:space="0" w:color="auto"/>
              </w:divBdr>
              <w:divsChild>
                <w:div w:id="679894447">
                  <w:marLeft w:val="0"/>
                  <w:marRight w:val="0"/>
                  <w:marTop w:val="0"/>
                  <w:marBottom w:val="0"/>
                  <w:divBdr>
                    <w:top w:val="none" w:sz="0" w:space="0" w:color="auto"/>
                    <w:left w:val="none" w:sz="0" w:space="0" w:color="auto"/>
                    <w:bottom w:val="none" w:sz="0" w:space="0" w:color="auto"/>
                    <w:right w:val="none" w:sz="0" w:space="0" w:color="auto"/>
                  </w:divBdr>
                </w:div>
                <w:div w:id="799300307">
                  <w:marLeft w:val="0"/>
                  <w:marRight w:val="0"/>
                  <w:marTop w:val="0"/>
                  <w:marBottom w:val="0"/>
                  <w:divBdr>
                    <w:top w:val="none" w:sz="0" w:space="0" w:color="auto"/>
                    <w:left w:val="none" w:sz="0" w:space="0" w:color="auto"/>
                    <w:bottom w:val="none" w:sz="0" w:space="0" w:color="auto"/>
                    <w:right w:val="none" w:sz="0" w:space="0" w:color="auto"/>
                  </w:divBdr>
                </w:div>
              </w:divsChild>
            </w:div>
            <w:div w:id="1894580819">
              <w:marLeft w:val="0"/>
              <w:marRight w:val="0"/>
              <w:marTop w:val="0"/>
              <w:marBottom w:val="0"/>
              <w:divBdr>
                <w:top w:val="none" w:sz="0" w:space="0" w:color="auto"/>
                <w:left w:val="none" w:sz="0" w:space="0" w:color="auto"/>
                <w:bottom w:val="none" w:sz="0" w:space="0" w:color="auto"/>
                <w:right w:val="none" w:sz="0" w:space="0" w:color="auto"/>
              </w:divBdr>
              <w:divsChild>
                <w:div w:id="1108818830">
                  <w:marLeft w:val="0"/>
                  <w:marRight w:val="0"/>
                  <w:marTop w:val="0"/>
                  <w:marBottom w:val="0"/>
                  <w:divBdr>
                    <w:top w:val="none" w:sz="0" w:space="0" w:color="auto"/>
                    <w:left w:val="none" w:sz="0" w:space="0" w:color="auto"/>
                    <w:bottom w:val="none" w:sz="0" w:space="0" w:color="auto"/>
                    <w:right w:val="none" w:sz="0" w:space="0" w:color="auto"/>
                  </w:divBdr>
                </w:div>
                <w:div w:id="1415709068">
                  <w:marLeft w:val="0"/>
                  <w:marRight w:val="0"/>
                  <w:marTop w:val="0"/>
                  <w:marBottom w:val="0"/>
                  <w:divBdr>
                    <w:top w:val="none" w:sz="0" w:space="0" w:color="auto"/>
                    <w:left w:val="none" w:sz="0" w:space="0" w:color="auto"/>
                    <w:bottom w:val="none" w:sz="0" w:space="0" w:color="auto"/>
                    <w:right w:val="none" w:sz="0" w:space="0" w:color="auto"/>
                  </w:divBdr>
                </w:div>
              </w:divsChild>
            </w:div>
            <w:div w:id="2095205933">
              <w:marLeft w:val="0"/>
              <w:marRight w:val="0"/>
              <w:marTop w:val="0"/>
              <w:marBottom w:val="0"/>
              <w:divBdr>
                <w:top w:val="none" w:sz="0" w:space="0" w:color="auto"/>
                <w:left w:val="none" w:sz="0" w:space="0" w:color="auto"/>
                <w:bottom w:val="none" w:sz="0" w:space="0" w:color="auto"/>
                <w:right w:val="none" w:sz="0" w:space="0" w:color="auto"/>
              </w:divBdr>
              <w:divsChild>
                <w:div w:id="1074816820">
                  <w:marLeft w:val="0"/>
                  <w:marRight w:val="0"/>
                  <w:marTop w:val="0"/>
                  <w:marBottom w:val="0"/>
                  <w:divBdr>
                    <w:top w:val="none" w:sz="0" w:space="0" w:color="auto"/>
                    <w:left w:val="none" w:sz="0" w:space="0" w:color="auto"/>
                    <w:bottom w:val="none" w:sz="0" w:space="0" w:color="auto"/>
                    <w:right w:val="none" w:sz="0" w:space="0" w:color="auto"/>
                  </w:divBdr>
                </w:div>
                <w:div w:id="1710447679">
                  <w:marLeft w:val="0"/>
                  <w:marRight w:val="0"/>
                  <w:marTop w:val="0"/>
                  <w:marBottom w:val="0"/>
                  <w:divBdr>
                    <w:top w:val="none" w:sz="0" w:space="0" w:color="auto"/>
                    <w:left w:val="none" w:sz="0" w:space="0" w:color="auto"/>
                    <w:bottom w:val="none" w:sz="0" w:space="0" w:color="auto"/>
                    <w:right w:val="none" w:sz="0" w:space="0" w:color="auto"/>
                  </w:divBdr>
                </w:div>
              </w:divsChild>
            </w:div>
            <w:div w:id="1333029768">
              <w:marLeft w:val="0"/>
              <w:marRight w:val="0"/>
              <w:marTop w:val="0"/>
              <w:marBottom w:val="0"/>
              <w:divBdr>
                <w:top w:val="none" w:sz="0" w:space="0" w:color="auto"/>
                <w:left w:val="none" w:sz="0" w:space="0" w:color="auto"/>
                <w:bottom w:val="none" w:sz="0" w:space="0" w:color="auto"/>
                <w:right w:val="none" w:sz="0" w:space="0" w:color="auto"/>
              </w:divBdr>
              <w:divsChild>
                <w:div w:id="1176386340">
                  <w:marLeft w:val="0"/>
                  <w:marRight w:val="0"/>
                  <w:marTop w:val="0"/>
                  <w:marBottom w:val="0"/>
                  <w:divBdr>
                    <w:top w:val="none" w:sz="0" w:space="0" w:color="auto"/>
                    <w:left w:val="none" w:sz="0" w:space="0" w:color="auto"/>
                    <w:bottom w:val="none" w:sz="0" w:space="0" w:color="auto"/>
                    <w:right w:val="none" w:sz="0" w:space="0" w:color="auto"/>
                  </w:divBdr>
                </w:div>
                <w:div w:id="1813519878">
                  <w:marLeft w:val="0"/>
                  <w:marRight w:val="0"/>
                  <w:marTop w:val="0"/>
                  <w:marBottom w:val="0"/>
                  <w:divBdr>
                    <w:top w:val="none" w:sz="0" w:space="0" w:color="auto"/>
                    <w:left w:val="none" w:sz="0" w:space="0" w:color="auto"/>
                    <w:bottom w:val="none" w:sz="0" w:space="0" w:color="auto"/>
                    <w:right w:val="none" w:sz="0" w:space="0" w:color="auto"/>
                  </w:divBdr>
                </w:div>
              </w:divsChild>
            </w:div>
            <w:div w:id="849174144">
              <w:marLeft w:val="0"/>
              <w:marRight w:val="0"/>
              <w:marTop w:val="0"/>
              <w:marBottom w:val="0"/>
              <w:divBdr>
                <w:top w:val="none" w:sz="0" w:space="0" w:color="auto"/>
                <w:left w:val="none" w:sz="0" w:space="0" w:color="auto"/>
                <w:bottom w:val="none" w:sz="0" w:space="0" w:color="auto"/>
                <w:right w:val="none" w:sz="0" w:space="0" w:color="auto"/>
              </w:divBdr>
              <w:divsChild>
                <w:div w:id="1905407265">
                  <w:marLeft w:val="0"/>
                  <w:marRight w:val="0"/>
                  <w:marTop w:val="0"/>
                  <w:marBottom w:val="0"/>
                  <w:divBdr>
                    <w:top w:val="none" w:sz="0" w:space="0" w:color="auto"/>
                    <w:left w:val="none" w:sz="0" w:space="0" w:color="auto"/>
                    <w:bottom w:val="none" w:sz="0" w:space="0" w:color="auto"/>
                    <w:right w:val="none" w:sz="0" w:space="0" w:color="auto"/>
                  </w:divBdr>
                </w:div>
                <w:div w:id="132358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50909">
      <w:bodyDiv w:val="1"/>
      <w:marLeft w:val="0"/>
      <w:marRight w:val="0"/>
      <w:marTop w:val="0"/>
      <w:marBottom w:val="0"/>
      <w:divBdr>
        <w:top w:val="none" w:sz="0" w:space="0" w:color="auto"/>
        <w:left w:val="none" w:sz="0" w:space="0" w:color="auto"/>
        <w:bottom w:val="none" w:sz="0" w:space="0" w:color="auto"/>
        <w:right w:val="none" w:sz="0" w:space="0" w:color="auto"/>
      </w:divBdr>
      <w:divsChild>
        <w:div w:id="69548298">
          <w:marLeft w:val="0"/>
          <w:marRight w:val="0"/>
          <w:marTop w:val="0"/>
          <w:marBottom w:val="0"/>
          <w:divBdr>
            <w:top w:val="none" w:sz="0" w:space="0" w:color="auto"/>
            <w:left w:val="none" w:sz="0" w:space="0" w:color="auto"/>
            <w:bottom w:val="none" w:sz="0" w:space="0" w:color="auto"/>
            <w:right w:val="none" w:sz="0" w:space="0" w:color="auto"/>
          </w:divBdr>
          <w:divsChild>
            <w:div w:id="1264217523">
              <w:marLeft w:val="0"/>
              <w:marRight w:val="0"/>
              <w:marTop w:val="0"/>
              <w:marBottom w:val="0"/>
              <w:divBdr>
                <w:top w:val="none" w:sz="0" w:space="0" w:color="auto"/>
                <w:left w:val="none" w:sz="0" w:space="0" w:color="auto"/>
                <w:bottom w:val="none" w:sz="0" w:space="0" w:color="auto"/>
                <w:right w:val="none" w:sz="0" w:space="0" w:color="auto"/>
              </w:divBdr>
            </w:div>
          </w:divsChild>
        </w:div>
        <w:div w:id="1200975909">
          <w:marLeft w:val="0"/>
          <w:marRight w:val="0"/>
          <w:marTop w:val="0"/>
          <w:marBottom w:val="0"/>
          <w:divBdr>
            <w:top w:val="none" w:sz="0" w:space="0" w:color="auto"/>
            <w:left w:val="none" w:sz="0" w:space="0" w:color="auto"/>
            <w:bottom w:val="none" w:sz="0" w:space="0" w:color="auto"/>
            <w:right w:val="none" w:sz="0" w:space="0" w:color="auto"/>
          </w:divBdr>
          <w:divsChild>
            <w:div w:id="679042975">
              <w:marLeft w:val="0"/>
              <w:marRight w:val="0"/>
              <w:marTop w:val="0"/>
              <w:marBottom w:val="0"/>
              <w:divBdr>
                <w:top w:val="none" w:sz="0" w:space="0" w:color="auto"/>
                <w:left w:val="none" w:sz="0" w:space="0" w:color="auto"/>
                <w:bottom w:val="none" w:sz="0" w:space="0" w:color="auto"/>
                <w:right w:val="none" w:sz="0" w:space="0" w:color="auto"/>
              </w:divBdr>
              <w:divsChild>
                <w:div w:id="1392575105">
                  <w:marLeft w:val="0"/>
                  <w:marRight w:val="0"/>
                  <w:marTop w:val="0"/>
                  <w:marBottom w:val="0"/>
                  <w:divBdr>
                    <w:top w:val="none" w:sz="0" w:space="0" w:color="auto"/>
                    <w:left w:val="none" w:sz="0" w:space="0" w:color="auto"/>
                    <w:bottom w:val="none" w:sz="0" w:space="0" w:color="auto"/>
                    <w:right w:val="none" w:sz="0" w:space="0" w:color="auto"/>
                  </w:divBdr>
                </w:div>
                <w:div w:id="360863794">
                  <w:marLeft w:val="0"/>
                  <w:marRight w:val="0"/>
                  <w:marTop w:val="0"/>
                  <w:marBottom w:val="0"/>
                  <w:divBdr>
                    <w:top w:val="none" w:sz="0" w:space="0" w:color="auto"/>
                    <w:left w:val="none" w:sz="0" w:space="0" w:color="auto"/>
                    <w:bottom w:val="none" w:sz="0" w:space="0" w:color="auto"/>
                    <w:right w:val="none" w:sz="0" w:space="0" w:color="auto"/>
                  </w:divBdr>
                </w:div>
              </w:divsChild>
            </w:div>
            <w:div w:id="902250908">
              <w:marLeft w:val="0"/>
              <w:marRight w:val="0"/>
              <w:marTop w:val="0"/>
              <w:marBottom w:val="0"/>
              <w:divBdr>
                <w:top w:val="none" w:sz="0" w:space="0" w:color="auto"/>
                <w:left w:val="none" w:sz="0" w:space="0" w:color="auto"/>
                <w:bottom w:val="none" w:sz="0" w:space="0" w:color="auto"/>
                <w:right w:val="none" w:sz="0" w:space="0" w:color="auto"/>
              </w:divBdr>
              <w:divsChild>
                <w:div w:id="1966959479">
                  <w:marLeft w:val="0"/>
                  <w:marRight w:val="0"/>
                  <w:marTop w:val="0"/>
                  <w:marBottom w:val="0"/>
                  <w:divBdr>
                    <w:top w:val="none" w:sz="0" w:space="0" w:color="auto"/>
                    <w:left w:val="none" w:sz="0" w:space="0" w:color="auto"/>
                    <w:bottom w:val="none" w:sz="0" w:space="0" w:color="auto"/>
                    <w:right w:val="none" w:sz="0" w:space="0" w:color="auto"/>
                  </w:divBdr>
                </w:div>
                <w:div w:id="1310093485">
                  <w:marLeft w:val="0"/>
                  <w:marRight w:val="0"/>
                  <w:marTop w:val="0"/>
                  <w:marBottom w:val="0"/>
                  <w:divBdr>
                    <w:top w:val="none" w:sz="0" w:space="0" w:color="auto"/>
                    <w:left w:val="none" w:sz="0" w:space="0" w:color="auto"/>
                    <w:bottom w:val="none" w:sz="0" w:space="0" w:color="auto"/>
                    <w:right w:val="none" w:sz="0" w:space="0" w:color="auto"/>
                  </w:divBdr>
                </w:div>
              </w:divsChild>
            </w:div>
            <w:div w:id="1861359827">
              <w:marLeft w:val="0"/>
              <w:marRight w:val="0"/>
              <w:marTop w:val="0"/>
              <w:marBottom w:val="0"/>
              <w:divBdr>
                <w:top w:val="none" w:sz="0" w:space="0" w:color="auto"/>
                <w:left w:val="none" w:sz="0" w:space="0" w:color="auto"/>
                <w:bottom w:val="none" w:sz="0" w:space="0" w:color="auto"/>
                <w:right w:val="none" w:sz="0" w:space="0" w:color="auto"/>
              </w:divBdr>
              <w:divsChild>
                <w:div w:id="149098450">
                  <w:marLeft w:val="0"/>
                  <w:marRight w:val="0"/>
                  <w:marTop w:val="0"/>
                  <w:marBottom w:val="0"/>
                  <w:divBdr>
                    <w:top w:val="none" w:sz="0" w:space="0" w:color="auto"/>
                    <w:left w:val="none" w:sz="0" w:space="0" w:color="auto"/>
                    <w:bottom w:val="none" w:sz="0" w:space="0" w:color="auto"/>
                    <w:right w:val="none" w:sz="0" w:space="0" w:color="auto"/>
                  </w:divBdr>
                </w:div>
                <w:div w:id="1963726202">
                  <w:marLeft w:val="0"/>
                  <w:marRight w:val="0"/>
                  <w:marTop w:val="0"/>
                  <w:marBottom w:val="0"/>
                  <w:divBdr>
                    <w:top w:val="none" w:sz="0" w:space="0" w:color="auto"/>
                    <w:left w:val="none" w:sz="0" w:space="0" w:color="auto"/>
                    <w:bottom w:val="none" w:sz="0" w:space="0" w:color="auto"/>
                    <w:right w:val="none" w:sz="0" w:space="0" w:color="auto"/>
                  </w:divBdr>
                </w:div>
              </w:divsChild>
            </w:div>
            <w:div w:id="779223210">
              <w:marLeft w:val="0"/>
              <w:marRight w:val="0"/>
              <w:marTop w:val="0"/>
              <w:marBottom w:val="0"/>
              <w:divBdr>
                <w:top w:val="none" w:sz="0" w:space="0" w:color="auto"/>
                <w:left w:val="none" w:sz="0" w:space="0" w:color="auto"/>
                <w:bottom w:val="none" w:sz="0" w:space="0" w:color="auto"/>
                <w:right w:val="none" w:sz="0" w:space="0" w:color="auto"/>
              </w:divBdr>
              <w:divsChild>
                <w:div w:id="2000306337">
                  <w:marLeft w:val="0"/>
                  <w:marRight w:val="0"/>
                  <w:marTop w:val="0"/>
                  <w:marBottom w:val="0"/>
                  <w:divBdr>
                    <w:top w:val="none" w:sz="0" w:space="0" w:color="auto"/>
                    <w:left w:val="none" w:sz="0" w:space="0" w:color="auto"/>
                    <w:bottom w:val="none" w:sz="0" w:space="0" w:color="auto"/>
                    <w:right w:val="none" w:sz="0" w:space="0" w:color="auto"/>
                  </w:divBdr>
                </w:div>
                <w:div w:id="226453696">
                  <w:marLeft w:val="0"/>
                  <w:marRight w:val="0"/>
                  <w:marTop w:val="0"/>
                  <w:marBottom w:val="0"/>
                  <w:divBdr>
                    <w:top w:val="none" w:sz="0" w:space="0" w:color="auto"/>
                    <w:left w:val="none" w:sz="0" w:space="0" w:color="auto"/>
                    <w:bottom w:val="none" w:sz="0" w:space="0" w:color="auto"/>
                    <w:right w:val="none" w:sz="0" w:space="0" w:color="auto"/>
                  </w:divBdr>
                </w:div>
              </w:divsChild>
            </w:div>
            <w:div w:id="1004429627">
              <w:marLeft w:val="0"/>
              <w:marRight w:val="0"/>
              <w:marTop w:val="0"/>
              <w:marBottom w:val="0"/>
              <w:divBdr>
                <w:top w:val="none" w:sz="0" w:space="0" w:color="auto"/>
                <w:left w:val="none" w:sz="0" w:space="0" w:color="auto"/>
                <w:bottom w:val="none" w:sz="0" w:space="0" w:color="auto"/>
                <w:right w:val="none" w:sz="0" w:space="0" w:color="auto"/>
              </w:divBdr>
              <w:divsChild>
                <w:div w:id="105126900">
                  <w:marLeft w:val="0"/>
                  <w:marRight w:val="0"/>
                  <w:marTop w:val="0"/>
                  <w:marBottom w:val="0"/>
                  <w:divBdr>
                    <w:top w:val="none" w:sz="0" w:space="0" w:color="auto"/>
                    <w:left w:val="none" w:sz="0" w:space="0" w:color="auto"/>
                    <w:bottom w:val="none" w:sz="0" w:space="0" w:color="auto"/>
                    <w:right w:val="none" w:sz="0" w:space="0" w:color="auto"/>
                  </w:divBdr>
                </w:div>
                <w:div w:id="202928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2659">
      <w:bodyDiv w:val="1"/>
      <w:marLeft w:val="0"/>
      <w:marRight w:val="0"/>
      <w:marTop w:val="0"/>
      <w:marBottom w:val="0"/>
      <w:divBdr>
        <w:top w:val="none" w:sz="0" w:space="0" w:color="auto"/>
        <w:left w:val="none" w:sz="0" w:space="0" w:color="auto"/>
        <w:bottom w:val="none" w:sz="0" w:space="0" w:color="auto"/>
        <w:right w:val="none" w:sz="0" w:space="0" w:color="auto"/>
      </w:divBdr>
      <w:divsChild>
        <w:div w:id="345985257">
          <w:marLeft w:val="0"/>
          <w:marRight w:val="0"/>
          <w:marTop w:val="0"/>
          <w:marBottom w:val="0"/>
          <w:divBdr>
            <w:top w:val="none" w:sz="0" w:space="0" w:color="auto"/>
            <w:left w:val="none" w:sz="0" w:space="0" w:color="auto"/>
            <w:bottom w:val="none" w:sz="0" w:space="0" w:color="auto"/>
            <w:right w:val="none" w:sz="0" w:space="0" w:color="auto"/>
          </w:divBdr>
          <w:divsChild>
            <w:div w:id="1716276029">
              <w:marLeft w:val="0"/>
              <w:marRight w:val="0"/>
              <w:marTop w:val="0"/>
              <w:marBottom w:val="0"/>
              <w:divBdr>
                <w:top w:val="none" w:sz="0" w:space="0" w:color="auto"/>
                <w:left w:val="none" w:sz="0" w:space="0" w:color="auto"/>
                <w:bottom w:val="none" w:sz="0" w:space="0" w:color="auto"/>
                <w:right w:val="none" w:sz="0" w:space="0" w:color="auto"/>
              </w:divBdr>
            </w:div>
          </w:divsChild>
        </w:div>
        <w:div w:id="1914467969">
          <w:marLeft w:val="0"/>
          <w:marRight w:val="0"/>
          <w:marTop w:val="0"/>
          <w:marBottom w:val="0"/>
          <w:divBdr>
            <w:top w:val="none" w:sz="0" w:space="0" w:color="auto"/>
            <w:left w:val="none" w:sz="0" w:space="0" w:color="auto"/>
            <w:bottom w:val="none" w:sz="0" w:space="0" w:color="auto"/>
            <w:right w:val="none" w:sz="0" w:space="0" w:color="auto"/>
          </w:divBdr>
          <w:divsChild>
            <w:div w:id="2070110170">
              <w:marLeft w:val="0"/>
              <w:marRight w:val="0"/>
              <w:marTop w:val="0"/>
              <w:marBottom w:val="0"/>
              <w:divBdr>
                <w:top w:val="none" w:sz="0" w:space="0" w:color="auto"/>
                <w:left w:val="none" w:sz="0" w:space="0" w:color="auto"/>
                <w:bottom w:val="none" w:sz="0" w:space="0" w:color="auto"/>
                <w:right w:val="none" w:sz="0" w:space="0" w:color="auto"/>
              </w:divBdr>
              <w:divsChild>
                <w:div w:id="347021776">
                  <w:marLeft w:val="0"/>
                  <w:marRight w:val="0"/>
                  <w:marTop w:val="0"/>
                  <w:marBottom w:val="0"/>
                  <w:divBdr>
                    <w:top w:val="none" w:sz="0" w:space="0" w:color="auto"/>
                    <w:left w:val="none" w:sz="0" w:space="0" w:color="auto"/>
                    <w:bottom w:val="none" w:sz="0" w:space="0" w:color="auto"/>
                    <w:right w:val="none" w:sz="0" w:space="0" w:color="auto"/>
                  </w:divBdr>
                </w:div>
                <w:div w:id="962074956">
                  <w:marLeft w:val="0"/>
                  <w:marRight w:val="0"/>
                  <w:marTop w:val="0"/>
                  <w:marBottom w:val="0"/>
                  <w:divBdr>
                    <w:top w:val="none" w:sz="0" w:space="0" w:color="auto"/>
                    <w:left w:val="none" w:sz="0" w:space="0" w:color="auto"/>
                    <w:bottom w:val="none" w:sz="0" w:space="0" w:color="auto"/>
                    <w:right w:val="none" w:sz="0" w:space="0" w:color="auto"/>
                  </w:divBdr>
                </w:div>
              </w:divsChild>
            </w:div>
            <w:div w:id="908689327">
              <w:marLeft w:val="0"/>
              <w:marRight w:val="0"/>
              <w:marTop w:val="0"/>
              <w:marBottom w:val="0"/>
              <w:divBdr>
                <w:top w:val="none" w:sz="0" w:space="0" w:color="auto"/>
                <w:left w:val="none" w:sz="0" w:space="0" w:color="auto"/>
                <w:bottom w:val="none" w:sz="0" w:space="0" w:color="auto"/>
                <w:right w:val="none" w:sz="0" w:space="0" w:color="auto"/>
              </w:divBdr>
              <w:divsChild>
                <w:div w:id="1277561623">
                  <w:marLeft w:val="0"/>
                  <w:marRight w:val="0"/>
                  <w:marTop w:val="0"/>
                  <w:marBottom w:val="0"/>
                  <w:divBdr>
                    <w:top w:val="none" w:sz="0" w:space="0" w:color="auto"/>
                    <w:left w:val="none" w:sz="0" w:space="0" w:color="auto"/>
                    <w:bottom w:val="none" w:sz="0" w:space="0" w:color="auto"/>
                    <w:right w:val="none" w:sz="0" w:space="0" w:color="auto"/>
                  </w:divBdr>
                </w:div>
                <w:div w:id="1813792094">
                  <w:marLeft w:val="0"/>
                  <w:marRight w:val="0"/>
                  <w:marTop w:val="0"/>
                  <w:marBottom w:val="0"/>
                  <w:divBdr>
                    <w:top w:val="none" w:sz="0" w:space="0" w:color="auto"/>
                    <w:left w:val="none" w:sz="0" w:space="0" w:color="auto"/>
                    <w:bottom w:val="none" w:sz="0" w:space="0" w:color="auto"/>
                    <w:right w:val="none" w:sz="0" w:space="0" w:color="auto"/>
                  </w:divBdr>
                </w:div>
              </w:divsChild>
            </w:div>
            <w:div w:id="755252056">
              <w:marLeft w:val="0"/>
              <w:marRight w:val="0"/>
              <w:marTop w:val="0"/>
              <w:marBottom w:val="0"/>
              <w:divBdr>
                <w:top w:val="none" w:sz="0" w:space="0" w:color="auto"/>
                <w:left w:val="none" w:sz="0" w:space="0" w:color="auto"/>
                <w:bottom w:val="none" w:sz="0" w:space="0" w:color="auto"/>
                <w:right w:val="none" w:sz="0" w:space="0" w:color="auto"/>
              </w:divBdr>
              <w:divsChild>
                <w:div w:id="253635092">
                  <w:marLeft w:val="0"/>
                  <w:marRight w:val="0"/>
                  <w:marTop w:val="0"/>
                  <w:marBottom w:val="0"/>
                  <w:divBdr>
                    <w:top w:val="none" w:sz="0" w:space="0" w:color="auto"/>
                    <w:left w:val="none" w:sz="0" w:space="0" w:color="auto"/>
                    <w:bottom w:val="none" w:sz="0" w:space="0" w:color="auto"/>
                    <w:right w:val="none" w:sz="0" w:space="0" w:color="auto"/>
                  </w:divBdr>
                </w:div>
                <w:div w:id="1495221664">
                  <w:marLeft w:val="0"/>
                  <w:marRight w:val="0"/>
                  <w:marTop w:val="0"/>
                  <w:marBottom w:val="0"/>
                  <w:divBdr>
                    <w:top w:val="none" w:sz="0" w:space="0" w:color="auto"/>
                    <w:left w:val="none" w:sz="0" w:space="0" w:color="auto"/>
                    <w:bottom w:val="none" w:sz="0" w:space="0" w:color="auto"/>
                    <w:right w:val="none" w:sz="0" w:space="0" w:color="auto"/>
                  </w:divBdr>
                </w:div>
              </w:divsChild>
            </w:div>
            <w:div w:id="1177774084">
              <w:marLeft w:val="0"/>
              <w:marRight w:val="0"/>
              <w:marTop w:val="0"/>
              <w:marBottom w:val="0"/>
              <w:divBdr>
                <w:top w:val="none" w:sz="0" w:space="0" w:color="auto"/>
                <w:left w:val="none" w:sz="0" w:space="0" w:color="auto"/>
                <w:bottom w:val="none" w:sz="0" w:space="0" w:color="auto"/>
                <w:right w:val="none" w:sz="0" w:space="0" w:color="auto"/>
              </w:divBdr>
              <w:divsChild>
                <w:div w:id="946157449">
                  <w:marLeft w:val="0"/>
                  <w:marRight w:val="0"/>
                  <w:marTop w:val="0"/>
                  <w:marBottom w:val="0"/>
                  <w:divBdr>
                    <w:top w:val="none" w:sz="0" w:space="0" w:color="auto"/>
                    <w:left w:val="none" w:sz="0" w:space="0" w:color="auto"/>
                    <w:bottom w:val="none" w:sz="0" w:space="0" w:color="auto"/>
                    <w:right w:val="none" w:sz="0" w:space="0" w:color="auto"/>
                  </w:divBdr>
                </w:div>
                <w:div w:id="166674705">
                  <w:marLeft w:val="0"/>
                  <w:marRight w:val="0"/>
                  <w:marTop w:val="0"/>
                  <w:marBottom w:val="0"/>
                  <w:divBdr>
                    <w:top w:val="none" w:sz="0" w:space="0" w:color="auto"/>
                    <w:left w:val="none" w:sz="0" w:space="0" w:color="auto"/>
                    <w:bottom w:val="none" w:sz="0" w:space="0" w:color="auto"/>
                    <w:right w:val="none" w:sz="0" w:space="0" w:color="auto"/>
                  </w:divBdr>
                </w:div>
              </w:divsChild>
            </w:div>
            <w:div w:id="2009401739">
              <w:marLeft w:val="0"/>
              <w:marRight w:val="0"/>
              <w:marTop w:val="0"/>
              <w:marBottom w:val="0"/>
              <w:divBdr>
                <w:top w:val="none" w:sz="0" w:space="0" w:color="auto"/>
                <w:left w:val="none" w:sz="0" w:space="0" w:color="auto"/>
                <w:bottom w:val="none" w:sz="0" w:space="0" w:color="auto"/>
                <w:right w:val="none" w:sz="0" w:space="0" w:color="auto"/>
              </w:divBdr>
              <w:divsChild>
                <w:div w:id="90050211">
                  <w:marLeft w:val="0"/>
                  <w:marRight w:val="0"/>
                  <w:marTop w:val="0"/>
                  <w:marBottom w:val="0"/>
                  <w:divBdr>
                    <w:top w:val="none" w:sz="0" w:space="0" w:color="auto"/>
                    <w:left w:val="none" w:sz="0" w:space="0" w:color="auto"/>
                    <w:bottom w:val="none" w:sz="0" w:space="0" w:color="auto"/>
                    <w:right w:val="none" w:sz="0" w:space="0" w:color="auto"/>
                  </w:divBdr>
                </w:div>
                <w:div w:id="118382408">
                  <w:marLeft w:val="0"/>
                  <w:marRight w:val="0"/>
                  <w:marTop w:val="0"/>
                  <w:marBottom w:val="0"/>
                  <w:divBdr>
                    <w:top w:val="none" w:sz="0" w:space="0" w:color="auto"/>
                    <w:left w:val="none" w:sz="0" w:space="0" w:color="auto"/>
                    <w:bottom w:val="none" w:sz="0" w:space="0" w:color="auto"/>
                    <w:right w:val="none" w:sz="0" w:space="0" w:color="auto"/>
                  </w:divBdr>
                </w:div>
              </w:divsChild>
            </w:div>
            <w:div w:id="439180684">
              <w:marLeft w:val="0"/>
              <w:marRight w:val="0"/>
              <w:marTop w:val="0"/>
              <w:marBottom w:val="0"/>
              <w:divBdr>
                <w:top w:val="none" w:sz="0" w:space="0" w:color="auto"/>
                <w:left w:val="none" w:sz="0" w:space="0" w:color="auto"/>
                <w:bottom w:val="none" w:sz="0" w:space="0" w:color="auto"/>
                <w:right w:val="none" w:sz="0" w:space="0" w:color="auto"/>
              </w:divBdr>
              <w:divsChild>
                <w:div w:id="435174323">
                  <w:marLeft w:val="0"/>
                  <w:marRight w:val="0"/>
                  <w:marTop w:val="0"/>
                  <w:marBottom w:val="0"/>
                  <w:divBdr>
                    <w:top w:val="none" w:sz="0" w:space="0" w:color="auto"/>
                    <w:left w:val="none" w:sz="0" w:space="0" w:color="auto"/>
                    <w:bottom w:val="none" w:sz="0" w:space="0" w:color="auto"/>
                    <w:right w:val="none" w:sz="0" w:space="0" w:color="auto"/>
                  </w:divBdr>
                </w:div>
                <w:div w:id="151160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doi/abs/10.1021/jo950917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4" ma:contentTypeDescription="Create a new document." ma:contentTypeScope="" ma:versionID="1a1973da20fe7939f5de152dd788d10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3af397dcf62354da25fbcf21c0147579"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Props1.xml><?xml version="1.0" encoding="utf-8"?>
<ds:datastoreItem xmlns:ds="http://schemas.openxmlformats.org/officeDocument/2006/customXml" ds:itemID="{CC5EA540-7AF8-4BA5-8EB8-F1FC75D4A09B}"/>
</file>

<file path=customXml/itemProps2.xml><?xml version="1.0" encoding="utf-8"?>
<ds:datastoreItem xmlns:ds="http://schemas.openxmlformats.org/officeDocument/2006/customXml" ds:itemID="{EA2B45C4-B3CB-46E7-B14E-66023C7E673E}">
  <ds:schemaRefs>
    <ds:schemaRef ds:uri="http://schemas.microsoft.com/sharepoint/v3/contenttype/forms"/>
  </ds:schemaRefs>
</ds:datastoreItem>
</file>

<file path=customXml/itemProps3.xml><?xml version="1.0" encoding="utf-8"?>
<ds:datastoreItem xmlns:ds="http://schemas.openxmlformats.org/officeDocument/2006/customXml" ds:itemID="{40BE59DE-59FA-4625-8063-F0FC78F521C1}">
  <ds:schemaRefs>
    <ds:schemaRef ds:uri="http://schemas.microsoft.com/office/2006/metadata/properties"/>
    <ds:schemaRef ds:uri="http://schemas.microsoft.com/office/infopath/2007/PartnerControls"/>
    <ds:schemaRef ds:uri="6facafda-2137-4dfe-9fb8-8c4378ac8209"/>
    <ds:schemaRef ds:uri="06737b00-072b-4bd0-9583-8c5666526331"/>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883</Words>
  <Characters>5298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Kumirska</dc:creator>
  <cp:keywords/>
  <dc:description/>
  <cp:lastModifiedBy>Agnieszka Koczara</cp:lastModifiedBy>
  <cp:revision>20</cp:revision>
  <dcterms:created xsi:type="dcterms:W3CDTF">2023-03-29T16:05:00Z</dcterms:created>
  <dcterms:modified xsi:type="dcterms:W3CDTF">2023-06-06T09:40:00Z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ies>
</file>