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8747" w:type="dxa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00F90642">
        <w:tc>
          <w:tcPr>
            <w:tcW w:w="1670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7B052E1A" w:rsidR="00961C16" w:rsidRPr="00B857CE" w:rsidRDefault="003D2F82" w:rsidP="00BA16C2">
            <w:pPr>
              <w:rPr>
                <w:color w:val="000000"/>
              </w:rPr>
            </w:pPr>
            <w:r w:rsidRPr="00C04240">
              <w:rPr>
                <w:color w:val="002060"/>
              </w:rPr>
              <w:t>Barbara Dmochowska</w:t>
            </w:r>
          </w:p>
        </w:tc>
      </w:tr>
      <w:tr w:rsidR="00961C16" w:rsidRPr="00B857CE" w14:paraId="161685AC" w14:textId="77777777" w:rsidTr="00F90642">
        <w:tc>
          <w:tcPr>
            <w:tcW w:w="8747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F90642">
        <w:trPr>
          <w:trHeight w:val="563"/>
        </w:trPr>
        <w:tc>
          <w:tcPr>
            <w:tcW w:w="8747" w:type="dxa"/>
            <w:gridSpan w:val="2"/>
          </w:tcPr>
          <w:p w14:paraId="5DAB6C7B" w14:textId="3C894732" w:rsidR="00961C16" w:rsidRPr="00B857CE" w:rsidRDefault="0059490F" w:rsidP="00BA16C2">
            <w:r w:rsidRPr="00C04240">
              <w:rPr>
                <w:color w:val="002060"/>
              </w:rPr>
              <w:t>Doktor nauk chemicznych 1999/magister chemii 1994</w:t>
            </w:r>
          </w:p>
        </w:tc>
      </w:tr>
      <w:tr w:rsidR="00961C16" w:rsidRPr="00B857CE" w14:paraId="46487713" w14:textId="77777777" w:rsidTr="00F90642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F90642">
        <w:trPr>
          <w:trHeight w:val="563"/>
        </w:trPr>
        <w:tc>
          <w:tcPr>
            <w:tcW w:w="8747" w:type="dxa"/>
            <w:gridSpan w:val="2"/>
          </w:tcPr>
          <w:p w14:paraId="04C414D1" w14:textId="5A43F098" w:rsidR="00C506E9" w:rsidRPr="00C04240" w:rsidRDefault="00C506E9" w:rsidP="00BA16C2">
            <w:pPr>
              <w:rPr>
                <w:color w:val="002060"/>
              </w:rPr>
            </w:pPr>
            <w:r w:rsidRPr="00C04240">
              <w:rPr>
                <w:b/>
                <w:bCs/>
                <w:color w:val="002060"/>
              </w:rPr>
              <w:t>Chemia</w:t>
            </w:r>
            <w:r w:rsidRPr="00C04240">
              <w:rPr>
                <w:color w:val="002060"/>
              </w:rPr>
              <w:t>:</w:t>
            </w:r>
            <w:r w:rsidR="003C5B8F" w:rsidRPr="00C04240">
              <w:rPr>
                <w:color w:val="002060"/>
              </w:rPr>
              <w:t xml:space="preserve"> </w:t>
            </w:r>
            <w:r w:rsidR="003C5B8F" w:rsidRPr="00C04240">
              <w:rPr>
                <w:b/>
                <w:bCs/>
                <w:color w:val="002060"/>
              </w:rPr>
              <w:t>2022/23</w:t>
            </w:r>
            <w:r w:rsidR="003C5B8F" w:rsidRPr="00C04240">
              <w:rPr>
                <w:color w:val="002060"/>
              </w:rPr>
              <w:t xml:space="preserve">: Chemia organiczna 30h (2 </w:t>
            </w:r>
            <w:proofErr w:type="spellStart"/>
            <w:r w:rsidR="003C5B8F" w:rsidRPr="00C04240">
              <w:rPr>
                <w:color w:val="002060"/>
              </w:rPr>
              <w:t>sem</w:t>
            </w:r>
            <w:proofErr w:type="spellEnd"/>
            <w:r w:rsidR="003C5B8F" w:rsidRPr="00C04240">
              <w:rPr>
                <w:color w:val="002060"/>
              </w:rPr>
              <w:t>. I st.), ćw. audyt.</w:t>
            </w:r>
          </w:p>
          <w:p w14:paraId="7B71EFB3" w14:textId="3A9E4849" w:rsidR="003C5B8F" w:rsidRPr="00C04240" w:rsidRDefault="003C5B8F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 Chemia organiczna 30h (3 </w:t>
            </w:r>
            <w:proofErr w:type="spellStart"/>
            <w:r w:rsidRPr="00C04240">
              <w:rPr>
                <w:color w:val="002060"/>
              </w:rPr>
              <w:t>sem</w:t>
            </w:r>
            <w:proofErr w:type="spellEnd"/>
            <w:r w:rsidRPr="00C04240">
              <w:rPr>
                <w:color w:val="002060"/>
              </w:rPr>
              <w:t>. I st.), ćw. audyt.</w:t>
            </w:r>
          </w:p>
          <w:p w14:paraId="6547EC83" w14:textId="5A45FF5B" w:rsidR="003C5B8F" w:rsidRPr="00C04240" w:rsidRDefault="003C5B8F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 Chemia organiczna 90h (3 </w:t>
            </w:r>
            <w:proofErr w:type="spellStart"/>
            <w:r w:rsidRPr="00C04240">
              <w:rPr>
                <w:color w:val="002060"/>
              </w:rPr>
              <w:t>sem</w:t>
            </w:r>
            <w:proofErr w:type="spellEnd"/>
            <w:r w:rsidRPr="00C04240">
              <w:rPr>
                <w:color w:val="002060"/>
              </w:rPr>
              <w:t>. I st.)</w:t>
            </w:r>
            <w:r w:rsidR="00331013" w:rsidRPr="00C04240">
              <w:rPr>
                <w:color w:val="002060"/>
              </w:rPr>
              <w:t>,</w:t>
            </w:r>
            <w:r w:rsidRPr="00C04240">
              <w:rPr>
                <w:color w:val="002060"/>
              </w:rPr>
              <w:t xml:space="preserve"> </w:t>
            </w:r>
            <w:r w:rsidR="00331013" w:rsidRPr="00C04240">
              <w:rPr>
                <w:color w:val="002060"/>
              </w:rPr>
              <w:t>ć</w:t>
            </w:r>
            <w:r w:rsidRPr="00C04240">
              <w:rPr>
                <w:color w:val="002060"/>
              </w:rPr>
              <w:t>w. lab.</w:t>
            </w:r>
          </w:p>
          <w:p w14:paraId="514B2428" w14:textId="5688D920" w:rsidR="00331013" w:rsidRPr="00C04240" w:rsidRDefault="00331013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 Synteza związków biologicznie czynnych 30h (2 </w:t>
            </w:r>
            <w:proofErr w:type="spellStart"/>
            <w:r w:rsidRPr="00C04240">
              <w:rPr>
                <w:color w:val="002060"/>
              </w:rPr>
              <w:t>sem</w:t>
            </w:r>
            <w:proofErr w:type="spellEnd"/>
            <w:r w:rsidRPr="00C04240">
              <w:rPr>
                <w:color w:val="002060"/>
              </w:rPr>
              <w:t xml:space="preserve">. II st.), ćw. lab. </w:t>
            </w:r>
          </w:p>
          <w:p w14:paraId="1789F6FF" w14:textId="7FCEEE8F" w:rsidR="00331013" w:rsidRPr="00C04240" w:rsidRDefault="00331013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Cukry proste-struktura i stereochemia 30h (2 </w:t>
            </w:r>
            <w:proofErr w:type="spellStart"/>
            <w:r w:rsidRPr="00C04240">
              <w:rPr>
                <w:color w:val="002060"/>
              </w:rPr>
              <w:t>sem</w:t>
            </w:r>
            <w:proofErr w:type="spellEnd"/>
            <w:r w:rsidRPr="00C04240">
              <w:rPr>
                <w:color w:val="002060"/>
              </w:rPr>
              <w:t>. II sto.), wykład</w:t>
            </w:r>
          </w:p>
          <w:p w14:paraId="4DF706E5" w14:textId="3F85A576" w:rsidR="003C5B8F" w:rsidRPr="00C04240" w:rsidRDefault="003C5B8F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 Pracownia magisterska</w:t>
            </w:r>
          </w:p>
          <w:p w14:paraId="05298579" w14:textId="36EF71BE" w:rsidR="003C5B8F" w:rsidRPr="00C04240" w:rsidRDefault="00331013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 </w:t>
            </w:r>
            <w:r w:rsidR="003C5B8F" w:rsidRPr="00C04240">
              <w:rPr>
                <w:color w:val="002060"/>
              </w:rPr>
              <w:t>Pracownia specjalizacyjna</w:t>
            </w:r>
          </w:p>
          <w:p w14:paraId="43EF9E25" w14:textId="52ED27BE" w:rsidR="00C506E9" w:rsidRPr="00B857CE" w:rsidRDefault="003C5B8F" w:rsidP="48F051DD">
            <w:pPr>
              <w:rPr>
                <w:color w:val="002060"/>
              </w:rPr>
            </w:pPr>
            <w:r w:rsidRPr="00C04240">
              <w:rPr>
                <w:color w:val="002060"/>
              </w:rPr>
              <w:t xml:space="preserve">                                  Pracownia dyplomowa</w:t>
            </w:r>
          </w:p>
        </w:tc>
      </w:tr>
      <w:tr w:rsidR="00961C16" w:rsidRPr="00B857CE" w14:paraId="7BFF0D8D" w14:textId="77777777" w:rsidTr="00F90642">
        <w:tc>
          <w:tcPr>
            <w:tcW w:w="8747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927E1F" w14:paraId="02EB378F" w14:textId="77777777" w:rsidTr="00F90642">
        <w:trPr>
          <w:trHeight w:val="500"/>
        </w:trPr>
        <w:tc>
          <w:tcPr>
            <w:tcW w:w="8747" w:type="dxa"/>
            <w:gridSpan w:val="2"/>
          </w:tcPr>
          <w:p w14:paraId="23C1986E" w14:textId="77777777" w:rsidR="00961C16" w:rsidRPr="00C04240" w:rsidRDefault="00B10C3D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>Dziedzina: nauki ścisłe i przyrodnicze</w:t>
            </w:r>
          </w:p>
          <w:p w14:paraId="5929B543" w14:textId="77777777" w:rsidR="00C37301" w:rsidRPr="00C04240" w:rsidRDefault="00C37301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>Dyscyplina: nauki chemiczne</w:t>
            </w:r>
          </w:p>
          <w:p w14:paraId="7518685D" w14:textId="135EAB30" w:rsidR="00C37301" w:rsidRDefault="00C37301" w:rsidP="00F459C7">
            <w:pPr>
              <w:spacing w:after="0"/>
              <w:rPr>
                <w:color w:val="002060"/>
              </w:rPr>
            </w:pPr>
            <w:r w:rsidRPr="00C04240">
              <w:rPr>
                <w:color w:val="002060"/>
              </w:rPr>
              <w:t xml:space="preserve">Tematyka badawcza: </w:t>
            </w:r>
            <w:r w:rsidR="00F459C7" w:rsidRPr="00C04240">
              <w:rPr>
                <w:color w:val="002060"/>
              </w:rPr>
              <w:t xml:space="preserve">tworzenie czwartorzędowych soli </w:t>
            </w:r>
            <w:r w:rsidR="00F459C7" w:rsidRPr="00C04240">
              <w:rPr>
                <w:i/>
                <w:color w:val="002060"/>
              </w:rPr>
              <w:t>N</w:t>
            </w:r>
            <w:r w:rsidR="00F459C7" w:rsidRPr="00C04240">
              <w:rPr>
                <w:color w:val="002060"/>
              </w:rPr>
              <w:t>-</w:t>
            </w:r>
            <w:r w:rsidR="00F459C7" w:rsidRPr="00C04240">
              <w:rPr>
                <w:color w:val="002060"/>
                <w:sz w:val="20"/>
                <w:szCs w:val="20"/>
              </w:rPr>
              <w:t>D</w:t>
            </w:r>
            <w:r w:rsidR="00F459C7" w:rsidRPr="00C04240">
              <w:rPr>
                <w:color w:val="002060"/>
              </w:rPr>
              <w:t>-</w:t>
            </w:r>
            <w:proofErr w:type="spellStart"/>
            <w:r w:rsidR="00F459C7" w:rsidRPr="00C04240">
              <w:rPr>
                <w:color w:val="002060"/>
              </w:rPr>
              <w:t>glikoamoniowych</w:t>
            </w:r>
            <w:proofErr w:type="spellEnd"/>
            <w:r w:rsidR="00F459C7" w:rsidRPr="00C04240">
              <w:rPr>
                <w:color w:val="002060"/>
              </w:rPr>
              <w:t xml:space="preserve"> i </w:t>
            </w:r>
            <w:proofErr w:type="spellStart"/>
            <w:r w:rsidR="00F459C7" w:rsidRPr="00C04240">
              <w:rPr>
                <w:color w:val="002060"/>
              </w:rPr>
              <w:t>alditoliloamoniowych</w:t>
            </w:r>
            <w:proofErr w:type="spellEnd"/>
            <w:r w:rsidR="00F459C7" w:rsidRPr="00C04240">
              <w:rPr>
                <w:color w:val="002060"/>
              </w:rPr>
              <w:t xml:space="preserve"> z udziałem amin o potencjalnych właściwościach biologicznych. Badania dotyczące opracowania i optymalizacji warunków syntezy potencjalnych inhibitorów </w:t>
            </w:r>
            <w:r w:rsidR="00F459C7" w:rsidRPr="00C04240">
              <w:rPr>
                <w:rFonts w:cs="Calibri"/>
                <w:color w:val="002060"/>
              </w:rPr>
              <w:t>α</w:t>
            </w:r>
            <w:r w:rsidR="00F459C7" w:rsidRPr="00C04240">
              <w:rPr>
                <w:color w:val="002060"/>
              </w:rPr>
              <w:t>-</w:t>
            </w:r>
            <w:proofErr w:type="spellStart"/>
            <w:r w:rsidR="00F459C7" w:rsidRPr="00C04240">
              <w:rPr>
                <w:color w:val="002060"/>
              </w:rPr>
              <w:t>glukozydazy</w:t>
            </w:r>
            <w:proofErr w:type="spellEnd"/>
            <w:r w:rsidR="00F459C7" w:rsidRPr="00C04240">
              <w:rPr>
                <w:color w:val="002060"/>
              </w:rPr>
              <w:t>: 5-amido i 5-estrowych pochodnych 5-deoksy-D-rybono-1,4-laktonów.</w:t>
            </w:r>
          </w:p>
          <w:p w14:paraId="31DA0317" w14:textId="77777777" w:rsidR="001C341A" w:rsidRPr="00C04240" w:rsidRDefault="001C341A" w:rsidP="00F459C7">
            <w:pPr>
              <w:spacing w:after="0"/>
              <w:rPr>
                <w:color w:val="002060"/>
              </w:rPr>
            </w:pPr>
          </w:p>
          <w:p w14:paraId="1AE29279" w14:textId="5CD0CABB" w:rsidR="00F459C7" w:rsidRPr="00C04240" w:rsidRDefault="00F459C7" w:rsidP="00F459C7">
            <w:pPr>
              <w:spacing w:after="0"/>
              <w:rPr>
                <w:color w:val="002060"/>
              </w:rPr>
            </w:pPr>
            <w:r w:rsidRPr="00C04240">
              <w:rPr>
                <w:color w:val="002060"/>
              </w:rPr>
              <w:t>Wybrane publikacje 201</w:t>
            </w:r>
            <w:r w:rsidR="00F90642" w:rsidRPr="00C04240">
              <w:rPr>
                <w:color w:val="002060"/>
              </w:rPr>
              <w:t>8</w:t>
            </w:r>
            <w:r w:rsidRPr="00C04240">
              <w:rPr>
                <w:color w:val="002060"/>
              </w:rPr>
              <w:t>-2023:</w:t>
            </w:r>
          </w:p>
          <w:p w14:paraId="12702D25" w14:textId="77777777" w:rsidR="00E32D45" w:rsidRPr="00C04240" w:rsidRDefault="00E32D45" w:rsidP="00F459C7">
            <w:pPr>
              <w:spacing w:after="0"/>
              <w:rPr>
                <w:color w:val="002060"/>
              </w:rPr>
            </w:pPr>
          </w:p>
          <w:p w14:paraId="305C56C4" w14:textId="41FA8465" w:rsidR="00E32D45" w:rsidRPr="00C04240" w:rsidRDefault="00927E1F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hyperlink r:id="rId9" w:history="1">
              <w:r w:rsidR="00E32D45" w:rsidRPr="00C04240">
                <w:rPr>
                  <w:bCs/>
                  <w:color w:val="002060"/>
                  <w:lang w:val="en-GB"/>
                </w:rPr>
                <w:t xml:space="preserve">J. </w:t>
              </w:r>
              <w:proofErr w:type="spellStart"/>
              <w:r w:rsidR="00E32D45" w:rsidRPr="00C04240">
                <w:rPr>
                  <w:bCs/>
                  <w:color w:val="002060"/>
                  <w:lang w:val="en-GB"/>
                </w:rPr>
                <w:t>Samaszko-Fiertek</w:t>
              </w:r>
              <w:proofErr w:type="spellEnd"/>
            </w:hyperlink>
            <w:r w:rsidR="00E32D45" w:rsidRPr="00C04240">
              <w:rPr>
                <w:color w:val="002060"/>
                <w:lang w:val="en-GB"/>
              </w:rPr>
              <w:t>, </w:t>
            </w:r>
            <w:hyperlink r:id="rId10" w:history="1">
              <w:r w:rsidR="00E32D45" w:rsidRPr="00C04240">
                <w:rPr>
                  <w:b/>
                  <w:bCs/>
                  <w:color w:val="002060"/>
                  <w:lang w:val="en-GB"/>
                </w:rPr>
                <w:t xml:space="preserve">B. </w:t>
              </w:r>
              <w:proofErr w:type="spellStart"/>
              <w:r w:rsidR="00E32D45" w:rsidRPr="00C04240">
                <w:rPr>
                  <w:b/>
                  <w:bCs/>
                  <w:color w:val="002060"/>
                  <w:lang w:val="en-GB"/>
                </w:rPr>
                <w:t>Dmochowska</w:t>
              </w:r>
              <w:proofErr w:type="spellEnd"/>
            </w:hyperlink>
            <w:r w:rsidR="00E32D45" w:rsidRPr="00C04240">
              <w:rPr>
                <w:color w:val="002060"/>
                <w:lang w:val="en-GB"/>
              </w:rPr>
              <w:t>, </w:t>
            </w:r>
            <w:hyperlink r:id="rId11" w:history="1">
              <w:r w:rsidR="00E32D45" w:rsidRPr="00C04240">
                <w:rPr>
                  <w:bCs/>
                  <w:color w:val="002060"/>
                  <w:lang w:val="en-GB"/>
                </w:rPr>
                <w:t xml:space="preserve">R. </w:t>
              </w:r>
              <w:proofErr w:type="spellStart"/>
              <w:r w:rsidR="00E32D45" w:rsidRPr="00C04240">
                <w:rPr>
                  <w:bCs/>
                  <w:color w:val="002060"/>
                  <w:lang w:val="en-GB"/>
                </w:rPr>
                <w:t>Ślusarz</w:t>
              </w:r>
              <w:proofErr w:type="spellEnd"/>
            </w:hyperlink>
            <w:r w:rsidR="00E32D45" w:rsidRPr="00C04240">
              <w:rPr>
                <w:color w:val="002060"/>
                <w:lang w:val="en-GB"/>
              </w:rPr>
              <w:t>, </w:t>
            </w:r>
            <w:hyperlink r:id="rId12" w:history="1">
              <w:r w:rsidR="00E32D45" w:rsidRPr="00C04240">
                <w:rPr>
                  <w:bCs/>
                  <w:color w:val="002060"/>
                  <w:lang w:val="en-GB"/>
                </w:rPr>
                <w:t xml:space="preserve">J. </w:t>
              </w:r>
              <w:proofErr w:type="spellStart"/>
              <w:r w:rsidR="00E32D45" w:rsidRPr="00C04240">
                <w:rPr>
                  <w:bCs/>
                  <w:color w:val="002060"/>
                  <w:lang w:val="en-GB"/>
                </w:rPr>
                <w:t>Madaj</w:t>
              </w:r>
              <w:proofErr w:type="spellEnd"/>
            </w:hyperlink>
            <w:r w:rsidR="00E32D45" w:rsidRPr="00C04240">
              <w:rPr>
                <w:bCs/>
                <w:color w:val="002060"/>
                <w:lang w:val="en-GB"/>
              </w:rPr>
              <w:t xml:space="preserve">, </w:t>
            </w:r>
            <w:hyperlink r:id="rId13" w:history="1">
              <w:r w:rsidR="00E32D45" w:rsidRPr="00C04240">
                <w:rPr>
                  <w:rStyle w:val="Hipercze"/>
                  <w:color w:val="002060"/>
                  <w:u w:val="none"/>
                  <w:lang w:val="en-US"/>
                </w:rPr>
                <w:t>The oxolane ring opening of some muramic acid derivatives under acidic conditions </w:t>
              </w:r>
            </w:hyperlink>
            <w:r w:rsidR="00E32D45" w:rsidRPr="00C04240">
              <w:rPr>
                <w:color w:val="002060"/>
                <w:lang w:val="en-US"/>
              </w:rPr>
              <w:t xml:space="preserve">, </w:t>
            </w:r>
            <w:r w:rsidR="00E32D45" w:rsidRPr="00C04240">
              <w:rPr>
                <w:color w:val="002060"/>
                <w:lang w:val="en-GB"/>
              </w:rPr>
              <w:t>Letters in Organic Chemistry,</w:t>
            </w:r>
            <w:r w:rsidR="00E32D45" w:rsidRPr="00C04240">
              <w:rPr>
                <w:color w:val="002060"/>
                <w:lang w:val="en-US"/>
              </w:rPr>
              <w:t xml:space="preserve"> </w:t>
            </w:r>
            <w:r w:rsidR="00E32D45" w:rsidRPr="00C04240">
              <w:rPr>
                <w:b/>
                <w:bCs/>
                <w:color w:val="002060"/>
                <w:lang w:val="en-US"/>
              </w:rPr>
              <w:t>2018</w:t>
            </w:r>
            <w:r w:rsidR="00E32D45" w:rsidRPr="00C04240">
              <w:rPr>
                <w:color w:val="002060"/>
                <w:lang w:val="en-US"/>
              </w:rPr>
              <w:t xml:space="preserve">, </w:t>
            </w:r>
            <w:r w:rsidR="00E32D45" w:rsidRPr="00C04240">
              <w:rPr>
                <w:i/>
                <w:iCs/>
                <w:color w:val="002060"/>
                <w:lang w:val="en-US"/>
              </w:rPr>
              <w:t>15(8)</w:t>
            </w:r>
            <w:r w:rsidR="00E32D45" w:rsidRPr="00C04240">
              <w:rPr>
                <w:color w:val="002060"/>
                <w:lang w:val="en-US"/>
              </w:rPr>
              <w:t>, 693-697.</w:t>
            </w:r>
          </w:p>
          <w:p w14:paraId="3CE79D5D" w14:textId="73557452" w:rsidR="00F459C7" w:rsidRPr="00C04240" w:rsidRDefault="00F459C7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b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b/>
                <w:color w:val="002060"/>
                <w:vertAlign w:val="superscript"/>
                <w:lang w:val="en-GB"/>
              </w:rPr>
              <w:t>*</w:t>
            </w:r>
            <w:r w:rsidRPr="00C04240">
              <w:rPr>
                <w:color w:val="002060"/>
                <w:lang w:val="en-GB"/>
              </w:rPr>
              <w:t>,</w:t>
            </w:r>
            <w:r w:rsidRPr="00C04240">
              <w:rPr>
                <w:rFonts w:cs="Calibri"/>
                <w:color w:val="002060"/>
                <w:lang w:val="en-GB"/>
              </w:rPr>
              <w:t xml:space="preserve"> L. </w:t>
            </w:r>
            <w:proofErr w:type="spellStart"/>
            <w:r w:rsidRPr="00C04240">
              <w:rPr>
                <w:rFonts w:cs="Calibri"/>
                <w:color w:val="002060"/>
                <w:lang w:val="en-GB"/>
              </w:rPr>
              <w:t>Pellowska-Januszek</w:t>
            </w:r>
            <w:proofErr w:type="spellEnd"/>
            <w:r w:rsidRPr="00C04240">
              <w:rPr>
                <w:rFonts w:cs="Calibri"/>
                <w:color w:val="002060"/>
                <w:lang w:val="en-GB"/>
              </w:rPr>
              <w:t>,</w:t>
            </w:r>
            <w:r w:rsidRPr="00C04240">
              <w:rPr>
                <w:color w:val="002060"/>
                <w:lang w:val="en-GB"/>
              </w:rPr>
              <w:t xml:space="preserve"> J. </w:t>
            </w:r>
            <w:proofErr w:type="spellStart"/>
            <w:r w:rsidRPr="00C04240">
              <w:rPr>
                <w:color w:val="002060"/>
                <w:lang w:val="en-GB"/>
              </w:rPr>
              <w:t>Samaszko-Fiertek</w:t>
            </w:r>
            <w:proofErr w:type="spellEnd"/>
            <w:r w:rsidRPr="00C04240">
              <w:rPr>
                <w:color w:val="002060"/>
                <w:lang w:val="en-GB"/>
              </w:rPr>
              <w:t xml:space="preserve">, R. </w:t>
            </w:r>
            <w:proofErr w:type="spellStart"/>
            <w:r w:rsidRPr="00C04240">
              <w:rPr>
                <w:color w:val="002060"/>
                <w:lang w:val="en-GB"/>
              </w:rPr>
              <w:t>Slusarz</w:t>
            </w:r>
            <w:proofErr w:type="spellEnd"/>
            <w:r w:rsidRPr="00C04240">
              <w:rPr>
                <w:color w:val="002060"/>
                <w:lang w:val="en-GB"/>
              </w:rPr>
              <w:t xml:space="preserve">, R. </w:t>
            </w:r>
            <w:proofErr w:type="spellStart"/>
            <w:r w:rsidRPr="00C04240">
              <w:rPr>
                <w:color w:val="002060"/>
                <w:lang w:val="en-GB"/>
              </w:rPr>
              <w:t>Wakieć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Madaj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hyperlink r:id="rId14" w:history="1"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>Efficient synthesis and antifungal investigation of nucleosides’ quaternary ammonium salt derivatives </w:t>
              </w:r>
            </w:hyperlink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color w:val="002060"/>
                <w:lang w:val="en-GB"/>
              </w:rPr>
              <w:t>Turkish Journal of Chemistry,</w:t>
            </w:r>
            <w:r w:rsidRPr="00C04240">
              <w:rPr>
                <w:color w:val="002060"/>
                <w:lang w:val="en-US"/>
              </w:rPr>
              <w:t xml:space="preserve"> </w:t>
            </w:r>
            <w:r w:rsidRPr="00C04240">
              <w:rPr>
                <w:b/>
                <w:bCs/>
                <w:color w:val="002060"/>
                <w:lang w:val="en-US"/>
              </w:rPr>
              <w:t>2019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43</w:t>
            </w:r>
            <w:r w:rsidRPr="00C04240">
              <w:rPr>
                <w:color w:val="002060"/>
                <w:lang w:val="en-US"/>
              </w:rPr>
              <w:t>, 157-171.</w:t>
            </w:r>
          </w:p>
          <w:p w14:paraId="7110D98E" w14:textId="77777777" w:rsidR="00F459C7" w:rsidRPr="00C04240" w:rsidRDefault="00E32D45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b/>
                <w:bCs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bCs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b/>
                <w:bCs/>
                <w:color w:val="002060"/>
                <w:vertAlign w:val="superscript"/>
                <w:lang w:val="en-GB"/>
              </w:rPr>
              <w:t>*</w:t>
            </w:r>
            <w:r w:rsidRPr="00C04240">
              <w:rPr>
                <w:color w:val="002060"/>
                <w:lang w:val="en-GB"/>
              </w:rPr>
              <w:t xml:space="preserve">, R. </w:t>
            </w:r>
            <w:proofErr w:type="spellStart"/>
            <w:r w:rsidRPr="00C04240">
              <w:rPr>
                <w:color w:val="002060"/>
                <w:lang w:val="en-GB"/>
              </w:rPr>
              <w:t>Ślusarz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Chojnacki</w:t>
            </w:r>
            <w:proofErr w:type="spellEnd"/>
            <w:r w:rsidRPr="00C04240">
              <w:rPr>
                <w:i/>
                <w:iCs/>
                <w:color w:val="002060"/>
                <w:lang w:val="en-GB"/>
              </w:rPr>
              <w:t xml:space="preserve">, </w:t>
            </w:r>
            <w:r w:rsidRPr="00C04240">
              <w:rPr>
                <w:color w:val="002060"/>
                <w:lang w:val="en-GB"/>
              </w:rPr>
              <w:t xml:space="preserve">J. </w:t>
            </w:r>
            <w:proofErr w:type="spellStart"/>
            <w:r w:rsidRPr="00C04240">
              <w:rPr>
                <w:color w:val="002060"/>
                <w:lang w:val="en-GB"/>
              </w:rPr>
              <w:t>Samaszko-Fiertek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Madaj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hyperlink r:id="rId15" w:history="1"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>The quaternization reaction of 5-O-sulfonates of methyl 2,3-O-isopropylidene-</w:t>
              </w:r>
              <w:r w:rsidRPr="00C04240">
                <w:rPr>
                  <w:rStyle w:val="Hipercze"/>
                  <w:color w:val="002060"/>
                  <w:u w:val="none"/>
                </w:rPr>
                <w:t>β</w:t>
              </w:r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>-D-</w:t>
              </w:r>
              <w:proofErr w:type="spellStart"/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lastRenderedPageBreak/>
                <w:t>ribofuranoside</w:t>
              </w:r>
              <w:proofErr w:type="spellEnd"/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 xml:space="preserve"> with selected heterocyclic and aliphatic amines </w:t>
              </w:r>
            </w:hyperlink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color w:val="002060"/>
                <w:lang w:val="en-GB"/>
              </w:rPr>
              <w:t>Molecules,</w:t>
            </w:r>
            <w:r w:rsidRPr="00C04240">
              <w:rPr>
                <w:color w:val="002060"/>
                <w:lang w:val="en-US"/>
              </w:rPr>
              <w:t xml:space="preserve"> </w:t>
            </w:r>
            <w:r w:rsidRPr="00C04240">
              <w:rPr>
                <w:b/>
                <w:bCs/>
                <w:color w:val="002060"/>
                <w:lang w:val="en-US"/>
              </w:rPr>
              <w:t>2020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25(9)</w:t>
            </w:r>
            <w:r w:rsidRPr="00C04240">
              <w:rPr>
                <w:color w:val="002060"/>
                <w:lang w:val="en-US"/>
              </w:rPr>
              <w:t>, 1-12.</w:t>
            </w:r>
          </w:p>
          <w:p w14:paraId="66B994E1" w14:textId="77777777" w:rsidR="00E32D45" w:rsidRPr="00C04240" w:rsidRDefault="00E32D45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color w:val="002060"/>
                <w:lang w:val="en-GB"/>
              </w:rPr>
              <w:t xml:space="preserve">J. </w:t>
            </w:r>
            <w:proofErr w:type="spellStart"/>
            <w:r w:rsidRPr="00C04240">
              <w:rPr>
                <w:color w:val="002060"/>
                <w:lang w:val="en-GB"/>
              </w:rPr>
              <w:t>Samaszko-Fiertek</w:t>
            </w:r>
            <w:proofErr w:type="spellEnd"/>
            <w:r w:rsidRPr="00C04240">
              <w:rPr>
                <w:color w:val="002060"/>
                <w:lang w:val="en-GB"/>
              </w:rPr>
              <w:t xml:space="preserve">, M. </w:t>
            </w:r>
            <w:proofErr w:type="spellStart"/>
            <w:r w:rsidRPr="00C04240">
              <w:rPr>
                <w:color w:val="002060"/>
                <w:lang w:val="en-GB"/>
              </w:rPr>
              <w:t>Szulc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b/>
                <w:bCs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bCs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color w:val="002060"/>
                <w:lang w:val="en-GB"/>
              </w:rPr>
              <w:t xml:space="preserve">, M. </w:t>
            </w:r>
            <w:proofErr w:type="spellStart"/>
            <w:r w:rsidRPr="00C04240">
              <w:rPr>
                <w:color w:val="002060"/>
                <w:lang w:val="en-GB"/>
              </w:rPr>
              <w:t>Jaśkiewicz</w:t>
            </w:r>
            <w:proofErr w:type="spellEnd"/>
            <w:r w:rsidRPr="00C04240">
              <w:rPr>
                <w:color w:val="002060"/>
                <w:lang w:val="en-GB"/>
              </w:rPr>
              <w:t xml:space="preserve">, W. </w:t>
            </w:r>
            <w:proofErr w:type="spellStart"/>
            <w:r w:rsidRPr="00C04240">
              <w:rPr>
                <w:color w:val="002060"/>
                <w:lang w:val="en-GB"/>
              </w:rPr>
              <w:t>Kamysz</w:t>
            </w:r>
            <w:proofErr w:type="spellEnd"/>
            <w:r w:rsidRPr="00C04240">
              <w:rPr>
                <w:color w:val="002060"/>
                <w:lang w:val="en-GB"/>
              </w:rPr>
              <w:t xml:space="preserve">, R. </w:t>
            </w:r>
            <w:proofErr w:type="spellStart"/>
            <w:r w:rsidRPr="00C04240">
              <w:rPr>
                <w:color w:val="002060"/>
                <w:lang w:val="en-GB"/>
              </w:rPr>
              <w:t>Ślusarz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Madaj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color w:val="002060"/>
                <w:lang w:val="en-US"/>
              </w:rPr>
              <w:t xml:space="preserve">Influence of carbohydrate residues on antibacterial activity of vancomycin, </w:t>
            </w:r>
            <w:r w:rsidRPr="00C04240">
              <w:rPr>
                <w:color w:val="002060"/>
                <w:lang w:val="en-GB"/>
              </w:rPr>
              <w:t>Letters in Organic Chemistry,</w:t>
            </w:r>
            <w:r w:rsidRPr="00C04240">
              <w:rPr>
                <w:color w:val="002060"/>
                <w:lang w:val="en-US"/>
              </w:rPr>
              <w:t xml:space="preserve"> </w:t>
            </w:r>
            <w:r w:rsidRPr="00C04240">
              <w:rPr>
                <w:b/>
                <w:bCs/>
                <w:color w:val="002060"/>
                <w:lang w:val="en-US"/>
              </w:rPr>
              <w:t>2020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17(4)</w:t>
            </w:r>
            <w:r w:rsidRPr="00C04240">
              <w:rPr>
                <w:color w:val="002060"/>
                <w:lang w:val="en-US"/>
              </w:rPr>
              <w:t>, 287-293.</w:t>
            </w:r>
          </w:p>
          <w:p w14:paraId="1DC0EC72" w14:textId="77777777" w:rsidR="00E32D45" w:rsidRPr="00C04240" w:rsidRDefault="00E32D45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color w:val="002060"/>
                <w:lang w:val="en-GB"/>
              </w:rPr>
              <w:t xml:space="preserve">K. Sikora*, A. </w:t>
            </w:r>
            <w:proofErr w:type="spellStart"/>
            <w:r w:rsidRPr="00C04240">
              <w:rPr>
                <w:color w:val="002060"/>
                <w:lang w:val="en-GB"/>
              </w:rPr>
              <w:t>Nowacki</w:t>
            </w:r>
            <w:proofErr w:type="spellEnd"/>
            <w:r w:rsidRPr="00C04240">
              <w:rPr>
                <w:color w:val="002060"/>
                <w:lang w:val="en-GB"/>
              </w:rPr>
              <w:t xml:space="preserve">, B. </w:t>
            </w:r>
            <w:proofErr w:type="spellStart"/>
            <w:r w:rsidRPr="00C04240">
              <w:rPr>
                <w:color w:val="002060"/>
                <w:lang w:val="en-GB"/>
              </w:rPr>
              <w:t>Liberek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b/>
                <w:bCs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bCs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hyperlink r:id="rId16" w:history="1"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>Methyl transfer in quaternary alkylammonium salts, derivatives of 1,4:3,6-dianhydrohexitols </w:t>
              </w:r>
            </w:hyperlink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color w:val="002060"/>
                <w:lang w:val="en-GB"/>
              </w:rPr>
              <w:t>Journal of Molecular Structure,</w:t>
            </w:r>
            <w:r w:rsidRPr="00C04240">
              <w:rPr>
                <w:color w:val="002060"/>
                <w:lang w:val="en-US"/>
              </w:rPr>
              <w:t xml:space="preserve"> </w:t>
            </w:r>
            <w:r w:rsidRPr="00C04240">
              <w:rPr>
                <w:b/>
                <w:bCs/>
                <w:color w:val="002060"/>
                <w:lang w:val="en-US"/>
              </w:rPr>
              <w:t>2020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1206</w:t>
            </w:r>
            <w:r w:rsidRPr="00C04240">
              <w:rPr>
                <w:color w:val="002060"/>
                <w:lang w:val="en-US"/>
              </w:rPr>
              <w:t>, 1-7.</w:t>
            </w:r>
          </w:p>
          <w:p w14:paraId="788C189D" w14:textId="77777777" w:rsidR="00E32D45" w:rsidRPr="00C04240" w:rsidRDefault="00E32D45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color w:val="002060"/>
                <w:lang w:val="en-GB"/>
              </w:rPr>
              <w:t xml:space="preserve">E. </w:t>
            </w:r>
            <w:proofErr w:type="spellStart"/>
            <w:r w:rsidRPr="00C04240">
              <w:rPr>
                <w:color w:val="002060"/>
                <w:lang w:val="en-GB"/>
              </w:rPr>
              <w:t>Raczuk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b/>
                <w:bCs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bCs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b/>
                <w:bCs/>
                <w:color w:val="002060"/>
                <w:vertAlign w:val="superscript"/>
                <w:lang w:val="en-GB"/>
              </w:rPr>
              <w:t>*</w:t>
            </w:r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Samaszko-Fiertek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Madaj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hyperlink r:id="rId17" w:history="1"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>Different Schiff bases - structure, importance and classification </w:t>
              </w:r>
            </w:hyperlink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color w:val="002060"/>
                <w:lang w:val="en-GB"/>
              </w:rPr>
              <w:t>Molecules,</w:t>
            </w:r>
            <w:r w:rsidRPr="00C04240">
              <w:rPr>
                <w:color w:val="002060"/>
                <w:lang w:val="en-US"/>
              </w:rPr>
              <w:t xml:space="preserve"> </w:t>
            </w:r>
            <w:r w:rsidRPr="00C04240">
              <w:rPr>
                <w:b/>
                <w:bCs/>
                <w:color w:val="002060"/>
                <w:lang w:val="en-US"/>
              </w:rPr>
              <w:t>2022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27(3)</w:t>
            </w:r>
            <w:r w:rsidRPr="00C04240">
              <w:rPr>
                <w:color w:val="002060"/>
                <w:lang w:val="en-US"/>
              </w:rPr>
              <w:t>, 1-25.</w:t>
            </w:r>
          </w:p>
          <w:p w14:paraId="39E74A0E" w14:textId="77777777" w:rsidR="00E32D45" w:rsidRPr="00C04240" w:rsidRDefault="00E32D45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color w:val="002060"/>
                <w:lang w:val="en-GB"/>
              </w:rPr>
              <w:t xml:space="preserve">K. Sikora, A. </w:t>
            </w:r>
            <w:proofErr w:type="spellStart"/>
            <w:r w:rsidRPr="00C04240">
              <w:rPr>
                <w:color w:val="002060"/>
                <w:lang w:val="en-GB"/>
              </w:rPr>
              <w:t>Nowacki</w:t>
            </w:r>
            <w:proofErr w:type="spellEnd"/>
            <w:r w:rsidRPr="00C04240">
              <w:rPr>
                <w:color w:val="002060"/>
                <w:lang w:val="en-GB"/>
              </w:rPr>
              <w:t xml:space="preserve">, P. </w:t>
            </w:r>
            <w:proofErr w:type="spellStart"/>
            <w:r w:rsidRPr="00C04240">
              <w:rPr>
                <w:color w:val="002060"/>
                <w:lang w:val="en-GB"/>
              </w:rPr>
              <w:t>Szweda</w:t>
            </w:r>
            <w:proofErr w:type="spellEnd"/>
            <w:r w:rsidRPr="00C04240">
              <w:rPr>
                <w:color w:val="002060"/>
                <w:lang w:val="en-GB"/>
              </w:rPr>
              <w:t xml:space="preserve">, A. </w:t>
            </w:r>
            <w:proofErr w:type="spellStart"/>
            <w:r w:rsidRPr="00C04240">
              <w:rPr>
                <w:color w:val="002060"/>
                <w:lang w:val="en-GB"/>
              </w:rPr>
              <w:t>Woziwodzka</w:t>
            </w:r>
            <w:proofErr w:type="spellEnd"/>
            <w:r w:rsidRPr="00C04240">
              <w:rPr>
                <w:color w:val="002060"/>
                <w:lang w:val="en-GB"/>
              </w:rPr>
              <w:t xml:space="preserve">, S. </w:t>
            </w:r>
            <w:proofErr w:type="spellStart"/>
            <w:r w:rsidRPr="00C04240">
              <w:rPr>
                <w:color w:val="002060"/>
                <w:lang w:val="en-GB"/>
              </w:rPr>
              <w:t>Bartoszewska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Piosik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b/>
                <w:bCs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bCs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color w:val="002060"/>
                <w:lang w:val="en-US"/>
              </w:rPr>
              <w:t xml:space="preserve">Antimicrobial, cytotoxic and mutagenic activity of </w:t>
            </w:r>
            <w:proofErr w:type="spellStart"/>
            <w:r w:rsidRPr="00C04240">
              <w:rPr>
                <w:color w:val="002060"/>
                <w:lang w:val="en-US"/>
              </w:rPr>
              <w:t>gemini</w:t>
            </w:r>
            <w:proofErr w:type="spellEnd"/>
            <w:r w:rsidRPr="00C04240">
              <w:rPr>
                <w:color w:val="002060"/>
                <w:lang w:val="en-US"/>
              </w:rPr>
              <w:t xml:space="preserve"> QAS derivatives of 1,4:3,6-dianhydro-L-iditol, </w:t>
            </w:r>
            <w:r w:rsidRPr="00C04240">
              <w:rPr>
                <w:color w:val="002060"/>
                <w:lang w:val="en-GB"/>
              </w:rPr>
              <w:t>Molecules,</w:t>
            </w:r>
            <w:r w:rsidRPr="00C04240">
              <w:rPr>
                <w:b/>
                <w:bCs/>
                <w:color w:val="002060"/>
                <w:lang w:val="en-US"/>
              </w:rPr>
              <w:t xml:space="preserve"> 2022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27(3)</w:t>
            </w:r>
            <w:r w:rsidRPr="00C04240">
              <w:rPr>
                <w:color w:val="002060"/>
                <w:lang w:val="en-US"/>
              </w:rPr>
              <w:t>, 1-13.</w:t>
            </w:r>
          </w:p>
          <w:p w14:paraId="467B8B9A" w14:textId="2D917E2F" w:rsidR="00E32D45" w:rsidRPr="00C04240" w:rsidRDefault="00E32D45" w:rsidP="00F459C7">
            <w:pPr>
              <w:pStyle w:val="Akapitzlist"/>
              <w:numPr>
                <w:ilvl w:val="0"/>
                <w:numId w:val="1"/>
              </w:numPr>
              <w:spacing w:after="0"/>
              <w:rPr>
                <w:color w:val="002060"/>
                <w:lang w:val="en-GB"/>
              </w:rPr>
            </w:pPr>
            <w:r w:rsidRPr="00C04240">
              <w:rPr>
                <w:color w:val="002060"/>
                <w:lang w:val="en-GB"/>
              </w:rPr>
              <w:t xml:space="preserve">R. </w:t>
            </w:r>
            <w:proofErr w:type="spellStart"/>
            <w:r w:rsidRPr="00C04240">
              <w:rPr>
                <w:color w:val="002060"/>
                <w:lang w:val="en-GB"/>
              </w:rPr>
              <w:t>Ślusarz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r w:rsidRPr="00C04240">
              <w:rPr>
                <w:b/>
                <w:bCs/>
                <w:color w:val="002060"/>
                <w:lang w:val="en-GB"/>
              </w:rPr>
              <w:t xml:space="preserve">B. </w:t>
            </w:r>
            <w:proofErr w:type="spellStart"/>
            <w:r w:rsidRPr="00C04240">
              <w:rPr>
                <w:b/>
                <w:bCs/>
                <w:color w:val="002060"/>
                <w:lang w:val="en-GB"/>
              </w:rPr>
              <w:t>Dmochowska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Samaszko-Fiertek</w:t>
            </w:r>
            <w:proofErr w:type="spellEnd"/>
            <w:r w:rsidRPr="00C04240">
              <w:rPr>
                <w:color w:val="002060"/>
                <w:lang w:val="en-GB"/>
              </w:rPr>
              <w:t xml:space="preserve">, K. </w:t>
            </w:r>
            <w:proofErr w:type="spellStart"/>
            <w:r w:rsidRPr="00C04240">
              <w:rPr>
                <w:color w:val="002060"/>
                <w:lang w:val="en-GB"/>
              </w:rPr>
              <w:t>Brzozowski</w:t>
            </w:r>
            <w:proofErr w:type="spellEnd"/>
            <w:r w:rsidRPr="00C04240">
              <w:rPr>
                <w:color w:val="002060"/>
                <w:lang w:val="en-GB"/>
              </w:rPr>
              <w:t xml:space="preserve">, J. </w:t>
            </w:r>
            <w:proofErr w:type="spellStart"/>
            <w:r w:rsidRPr="00C04240">
              <w:rPr>
                <w:color w:val="002060"/>
                <w:lang w:val="en-GB"/>
              </w:rPr>
              <w:t>Madaj</w:t>
            </w:r>
            <w:proofErr w:type="spellEnd"/>
            <w:r w:rsidRPr="00C04240">
              <w:rPr>
                <w:color w:val="002060"/>
                <w:lang w:val="en-GB"/>
              </w:rPr>
              <w:t xml:space="preserve">, </w:t>
            </w:r>
            <w:hyperlink r:id="rId18" w:history="1">
              <w:r w:rsidRPr="00C04240">
                <w:rPr>
                  <w:rStyle w:val="Hipercze"/>
                  <w:color w:val="002060"/>
                  <w:u w:val="none"/>
                  <w:lang w:val="en-US"/>
                </w:rPr>
                <w:t>NMR and MD analysis of the bonding interaction of vancomycin with muramyl pentapeptide </w:t>
              </w:r>
            </w:hyperlink>
            <w:r w:rsidRPr="00C04240">
              <w:rPr>
                <w:color w:val="002060"/>
                <w:lang w:val="en-US"/>
              </w:rPr>
              <w:t xml:space="preserve">, International Journal of Molecular Sciences, </w:t>
            </w:r>
            <w:r w:rsidRPr="00C04240">
              <w:rPr>
                <w:b/>
                <w:bCs/>
                <w:color w:val="002060"/>
                <w:lang w:val="en-US"/>
              </w:rPr>
              <w:t>2022</w:t>
            </w:r>
            <w:r w:rsidRPr="00C04240">
              <w:rPr>
                <w:color w:val="002060"/>
                <w:lang w:val="en-US"/>
              </w:rPr>
              <w:t xml:space="preserve">, </w:t>
            </w:r>
            <w:r w:rsidRPr="00C04240">
              <w:rPr>
                <w:i/>
                <w:iCs/>
                <w:color w:val="002060"/>
                <w:lang w:val="en-US"/>
              </w:rPr>
              <w:t>23(3)</w:t>
            </w:r>
            <w:r w:rsidRPr="00C04240">
              <w:rPr>
                <w:color w:val="002060"/>
                <w:lang w:val="en-US"/>
              </w:rPr>
              <w:t>, 1-14</w:t>
            </w:r>
            <w:r w:rsidR="00755411" w:rsidRPr="00C04240">
              <w:rPr>
                <w:color w:val="002060"/>
                <w:lang w:val="en-US"/>
              </w:rPr>
              <w:t>.</w:t>
            </w:r>
          </w:p>
          <w:p w14:paraId="6A05A809" w14:textId="50FE4A77" w:rsidR="00F90642" w:rsidRPr="00E32D45" w:rsidRDefault="00F90642" w:rsidP="00F90642">
            <w:pPr>
              <w:pStyle w:val="Akapitzlist"/>
              <w:spacing w:after="0"/>
              <w:rPr>
                <w:lang w:val="en-GB"/>
              </w:rPr>
            </w:pPr>
          </w:p>
        </w:tc>
      </w:tr>
      <w:tr w:rsidR="00961C16" w:rsidRPr="00B857CE" w14:paraId="23D873F5" w14:textId="77777777" w:rsidTr="00F90642">
        <w:tc>
          <w:tcPr>
            <w:tcW w:w="8747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00F90642">
        <w:trPr>
          <w:trHeight w:val="509"/>
        </w:trPr>
        <w:tc>
          <w:tcPr>
            <w:tcW w:w="8747" w:type="dxa"/>
            <w:gridSpan w:val="2"/>
          </w:tcPr>
          <w:p w14:paraId="1A190718" w14:textId="77777777" w:rsidR="00961C16" w:rsidRPr="00C04240" w:rsidRDefault="00F90642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>Doświadczenie dydaktyczne: wykłady, ćwiczenia audytoryjne, ćwiczenia laboratoryjne z chemii organicznej.</w:t>
            </w:r>
          </w:p>
          <w:p w14:paraId="46322597" w14:textId="77777777" w:rsidR="00F90642" w:rsidRPr="00C04240" w:rsidRDefault="00F90642" w:rsidP="00BA16C2">
            <w:pPr>
              <w:rPr>
                <w:color w:val="002060"/>
              </w:rPr>
            </w:pPr>
            <w:r w:rsidRPr="00C04240">
              <w:rPr>
                <w:color w:val="002060"/>
              </w:rPr>
              <w:t>Najważniejsze osiągnięcia:</w:t>
            </w:r>
          </w:p>
          <w:p w14:paraId="4EA92180" w14:textId="3B9502AB" w:rsidR="00F90642" w:rsidRPr="00C04240" w:rsidRDefault="00F90642" w:rsidP="00F90642">
            <w:pPr>
              <w:pStyle w:val="Akapitzlist"/>
              <w:numPr>
                <w:ilvl w:val="0"/>
                <w:numId w:val="2"/>
              </w:numPr>
              <w:rPr>
                <w:color w:val="002060"/>
              </w:rPr>
            </w:pPr>
            <w:r w:rsidRPr="00C04240">
              <w:rPr>
                <w:color w:val="002060"/>
              </w:rPr>
              <w:t>przygotowanie wykładu z chemii cukrów prostych</w:t>
            </w:r>
            <w:r w:rsidR="001C341A">
              <w:rPr>
                <w:color w:val="002060"/>
              </w:rPr>
              <w:t xml:space="preserve"> (Cukry proste – struktura i stereochemia)</w:t>
            </w:r>
            <w:r w:rsidRPr="00C04240">
              <w:rPr>
                <w:color w:val="002060"/>
              </w:rPr>
              <w:t>, kierunek Chemia, studia stacjonarne II stopnia;</w:t>
            </w:r>
          </w:p>
          <w:p w14:paraId="6E91D454" w14:textId="15152054" w:rsidR="00F90642" w:rsidRPr="00C04240" w:rsidRDefault="00F90642" w:rsidP="00F90642">
            <w:pPr>
              <w:pStyle w:val="Akapitzlist"/>
              <w:numPr>
                <w:ilvl w:val="0"/>
                <w:numId w:val="2"/>
              </w:numPr>
              <w:rPr>
                <w:color w:val="002060"/>
              </w:rPr>
            </w:pPr>
            <w:r w:rsidRPr="00C04240">
              <w:rPr>
                <w:color w:val="002060"/>
              </w:rPr>
              <w:t>przygotowanie zestawu zadań do ćwiczeń audytoryjnych z chemii organicznej, kierunek Chemia, studia stacjonarne I stopnia;</w:t>
            </w:r>
          </w:p>
          <w:p w14:paraId="6685FEE5" w14:textId="6DB8A850" w:rsidR="00F90642" w:rsidRPr="00C04240" w:rsidRDefault="00F90642" w:rsidP="00F90642">
            <w:pPr>
              <w:pStyle w:val="Akapitzlist"/>
              <w:numPr>
                <w:ilvl w:val="0"/>
                <w:numId w:val="2"/>
              </w:numPr>
              <w:rPr>
                <w:color w:val="002060"/>
              </w:rPr>
            </w:pPr>
            <w:r w:rsidRPr="00C04240">
              <w:rPr>
                <w:color w:val="002060"/>
              </w:rPr>
              <w:t>opracowanie instrukcji do ćwiczeń laboratoryjnych z chemii organicznej, kierunek Chemia, studia stacjonarne I stopnia;</w:t>
            </w:r>
          </w:p>
          <w:p w14:paraId="601E08B6" w14:textId="3A5E35A7" w:rsidR="00F90642" w:rsidRPr="00C04240" w:rsidRDefault="00F90642" w:rsidP="00F90642">
            <w:pPr>
              <w:pStyle w:val="Akapitzlist"/>
              <w:numPr>
                <w:ilvl w:val="0"/>
                <w:numId w:val="2"/>
              </w:numPr>
              <w:rPr>
                <w:color w:val="002060"/>
              </w:rPr>
            </w:pPr>
            <w:r w:rsidRPr="00C04240">
              <w:rPr>
                <w:color w:val="002060"/>
              </w:rPr>
              <w:t>opieka nad 6 pracami magisterskimi (</w:t>
            </w:r>
            <w:r w:rsidRPr="00C04240">
              <w:rPr>
                <w:b/>
                <w:bCs/>
                <w:color w:val="002060"/>
              </w:rPr>
              <w:t>2019-2022</w:t>
            </w:r>
            <w:r w:rsidRPr="00C04240">
              <w:rPr>
                <w:color w:val="002060"/>
              </w:rPr>
              <w:t>)</w:t>
            </w:r>
          </w:p>
          <w:p w14:paraId="4B3D28ED" w14:textId="068651F8" w:rsidR="00F90642" w:rsidRPr="00C04240" w:rsidRDefault="00F90642" w:rsidP="00F90642">
            <w:pPr>
              <w:pStyle w:val="Akapitzlist"/>
              <w:numPr>
                <w:ilvl w:val="0"/>
                <w:numId w:val="2"/>
              </w:numPr>
              <w:rPr>
                <w:color w:val="002060"/>
              </w:rPr>
            </w:pPr>
            <w:r w:rsidRPr="00C04240">
              <w:rPr>
                <w:color w:val="002060"/>
              </w:rPr>
              <w:t xml:space="preserve">opieka nad 1 pracą inżynierską </w:t>
            </w:r>
            <w:r w:rsidRPr="00C04240">
              <w:rPr>
                <w:b/>
                <w:bCs/>
                <w:color w:val="002060"/>
              </w:rPr>
              <w:t>2022</w:t>
            </w:r>
          </w:p>
          <w:p w14:paraId="41C8F396" w14:textId="73CBC094" w:rsidR="00F90642" w:rsidRPr="00B857CE" w:rsidRDefault="00F90642" w:rsidP="00BA16C2">
            <w:pPr>
              <w:pStyle w:val="Akapitzlist"/>
              <w:numPr>
                <w:ilvl w:val="0"/>
                <w:numId w:val="2"/>
              </w:numPr>
            </w:pPr>
            <w:r w:rsidRPr="00C04240">
              <w:rPr>
                <w:color w:val="002060"/>
              </w:rPr>
              <w:t>opieka nad 6 pracami licencjackimi (</w:t>
            </w:r>
            <w:r w:rsidRPr="00C04240">
              <w:rPr>
                <w:b/>
                <w:bCs/>
                <w:color w:val="002060"/>
              </w:rPr>
              <w:t>2019-2022</w:t>
            </w:r>
            <w:r w:rsidR="00C04240">
              <w:rPr>
                <w:color w:val="002060"/>
              </w:rPr>
              <w:t>)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AE6"/>
    <w:multiLevelType w:val="hybridMultilevel"/>
    <w:tmpl w:val="7A7EB8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C2859"/>
    <w:multiLevelType w:val="hybridMultilevel"/>
    <w:tmpl w:val="42541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73D4D"/>
    <w:multiLevelType w:val="hybridMultilevel"/>
    <w:tmpl w:val="F20444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87AE4"/>
    <w:multiLevelType w:val="hybridMultilevel"/>
    <w:tmpl w:val="A104C7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452E5"/>
    <w:multiLevelType w:val="hybridMultilevel"/>
    <w:tmpl w:val="7A7EB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088280">
    <w:abstractNumId w:val="4"/>
  </w:num>
  <w:num w:numId="2" w16cid:durableId="2137478787">
    <w:abstractNumId w:val="1"/>
  </w:num>
  <w:num w:numId="3" w16cid:durableId="829179292">
    <w:abstractNumId w:val="0"/>
  </w:num>
  <w:num w:numId="4" w16cid:durableId="1237588424">
    <w:abstractNumId w:val="3"/>
  </w:num>
  <w:num w:numId="5" w16cid:durableId="1548683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C341A"/>
    <w:rsid w:val="00331013"/>
    <w:rsid w:val="00340658"/>
    <w:rsid w:val="003C5B8F"/>
    <w:rsid w:val="003D24CB"/>
    <w:rsid w:val="003D2F82"/>
    <w:rsid w:val="004F3B9F"/>
    <w:rsid w:val="005533BD"/>
    <w:rsid w:val="0059490F"/>
    <w:rsid w:val="005C51C5"/>
    <w:rsid w:val="00642CB4"/>
    <w:rsid w:val="006D34BD"/>
    <w:rsid w:val="00755411"/>
    <w:rsid w:val="00927E1F"/>
    <w:rsid w:val="00961C16"/>
    <w:rsid w:val="00A04990"/>
    <w:rsid w:val="00B10C3D"/>
    <w:rsid w:val="00B66305"/>
    <w:rsid w:val="00BD14BE"/>
    <w:rsid w:val="00C04240"/>
    <w:rsid w:val="00C37301"/>
    <w:rsid w:val="00C506E9"/>
    <w:rsid w:val="00E32D45"/>
    <w:rsid w:val="00E567DE"/>
    <w:rsid w:val="00F459C7"/>
    <w:rsid w:val="00F90642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55411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i-dataview-row">
    <w:name w:val="ui-dataview-row"/>
    <w:basedOn w:val="Normalny"/>
    <w:rsid w:val="00F459C7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Hipercze">
    <w:name w:val="Hyperlink"/>
    <w:uiPriority w:val="99"/>
    <w:unhideWhenUsed/>
    <w:rsid w:val="00F459C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459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5541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li-element-wcag-inline">
    <w:name w:val="li-element-wcag-inline"/>
    <w:basedOn w:val="Normalny"/>
    <w:rsid w:val="0075541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epozytorium.bg.ug.edu.pl/info/article/UOG3a2d2f3d3b664d66a871a47a89e99eb0/Publikacja%2B%25E2%2580%2593%2BThe%2Boxolane%2Bring%2Bopening%2Bof%2Bsome%2Bmuramic%2Bacid%2Bderivatives%2Bunder%2Bacidic%2Bconditions%2B%25E2%2580%2593%2BUniwersytet%2BGda%25C5%2584ski?r=publication&amp;ps=20&amp;tab=&amp;lang=pl" TargetMode="External"/><Relationship Id="rId18" Type="http://schemas.openxmlformats.org/officeDocument/2006/relationships/hyperlink" Target="https://repozytorium.bg.ug.edu.pl/info/article/UOGa49e45164e1b4beebf3b8a245da93a26/Publikacja%2B%25E2%2580%2593%2BNMR%2Band%2BMD%2Banalysis%2Bof%2Bthe%2Bbonding%2Binteraction%2Bof%2Bvancomycin%2Bwith%2Bmuramyl%2Bpentapeptide%2B%25E2%2580%2593%2BUniwersytet%2BGda%25C5%2584ski?r=publication&amp;ps=20&amp;tab=&amp;lang=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xpertus.bg.ug.edu.pl/cgi-bin/expertus.cgi" TargetMode="External"/><Relationship Id="rId17" Type="http://schemas.openxmlformats.org/officeDocument/2006/relationships/hyperlink" Target="https://repozytorium.bg.ug.edu.pl/info/article/UOGa582a0dd1861450a89aada120bf4411f/Publikacja%2B%25E2%2580%2593%2BDifferent%2BSchiff%2Bbases%2B-%2Bstructure%252C%2Bimportance%2Band%2Bclassification%2B%25E2%2580%2593%2BUniwersytet%2BGda%25C5%2584ski?r=publication&amp;ps=20&amp;tab=&amp;lang=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epozytorium.bg.ug.edu.pl/info/article/UOG83aab79846274088b8a747d8e89a7644/Publikacja%2B%25E2%2580%2593%2BMethyl%2Btransfer%2Bin%2Bquaternary%2Balkylammonium%2Bsalts%252C%2Bderivatives%2Bof%2B1%252C4%253A3%252C6-dianhydrohexitols%2B%25E2%2580%2593%2BUniwersytet%2BGda%25C5%2584ski?r=publication&amp;ps=20&amp;tab=&amp;lang=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xpertus.bg.ug.edu.pl/cgi-bin/expertus.cg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epozytorium.bg.ug.edu.pl/info/article/UOG7d399886896d4709949b776b54b6910c/Publikacja%2B%25E2%2580%2593%2BThe%2Bquaternization%2Breaction%2Bof%2B5-O-sulfonates%2Bof%2Bmethyl%2B2%252C3-O-isopropylidene-%25CE%25B2-D-ribofuranoside%2Bwith%2Bselected%2Bheterocyclic%2Band%2Baliphatic%2Bamines%2B%25E2%2580%2593%2BUniwersytet%2BGda%25C5%2584ski?r=publication&amp;ps=20&amp;tab=&amp;lang=pl" TargetMode="External"/><Relationship Id="rId10" Type="http://schemas.openxmlformats.org/officeDocument/2006/relationships/hyperlink" Target="http://expertus.bg.ug.edu.pl/cgi-bin/expertus.cgi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expertus.bg.ug.edu.pl/cgi-bin/expertus.cgi" TargetMode="External"/><Relationship Id="rId14" Type="http://schemas.openxmlformats.org/officeDocument/2006/relationships/hyperlink" Target="https://repozytorium.bg.ug.edu.pl/info/article/UOG730f5143c407432aba2b472c174f9aa8/Publikacja%2B%25E2%2580%2593%2BEfficient%2Bsynthesis%2Band%2Bantifungal%2Binvestigation%2Bof%2Bnucleosides%25E2%2580%2599%2Bquaternary%2Bammonium%2Bsalt%2Bderivatives%2B%25E2%2580%2593%2BUniwersytet%2BGda%25C5%2584ski?r=publication&amp;ps=20&amp;tab=&amp;lang=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65043-E809-4743-AEAC-5E7EFEFC68F1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6C8DDE-090C-4F08-81D7-B2D36DD3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1068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2023-04-18T12:07:00Z</dcterms:created>
  <dcterms:modified xsi:type="dcterms:W3CDTF">2023-06-02T10:16:00Z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