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21A49101" w:rsidR="00961C16" w:rsidRPr="00B857CE" w:rsidRDefault="00A717C7" w:rsidP="00BA16C2">
            <w:pPr>
              <w:rPr>
                <w:color w:val="000000"/>
              </w:rPr>
            </w:pPr>
            <w:r>
              <w:rPr>
                <w:color w:val="000000"/>
              </w:rPr>
              <w:t>Karol Szczodrowski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13500384" w:rsidR="00961C16" w:rsidRPr="00B857CE" w:rsidRDefault="00A717C7" w:rsidP="00BA16C2">
            <w:r>
              <w:t xml:space="preserve">Doktor, nauki chemiczne, 2009 (nostryfikacja </w:t>
            </w:r>
            <w:r w:rsidR="004469F4">
              <w:t xml:space="preserve">dyplomu </w:t>
            </w:r>
            <w:r>
              <w:t>2010)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10E931E6" w:rsidR="00C506E9" w:rsidRPr="00B857CE" w:rsidRDefault="00C506E9" w:rsidP="48F051DD">
            <w:pPr>
              <w:rPr>
                <w:color w:val="002060"/>
              </w:rPr>
            </w:pPr>
            <w:r w:rsidRPr="00C506E9">
              <w:rPr>
                <w:color w:val="002060"/>
              </w:rPr>
              <w:t>Biznes chemiczny:</w:t>
            </w:r>
            <w:r w:rsidR="00A717C7">
              <w:rPr>
                <w:color w:val="002060"/>
              </w:rPr>
              <w:t xml:space="preserve"> dwie grupy po 30 h</w:t>
            </w:r>
            <w:r w:rsidR="000E02F0">
              <w:rPr>
                <w:color w:val="002060"/>
              </w:rPr>
              <w:t xml:space="preserve"> – 60 h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0E02F0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08C3491F" w14:textId="185F2983" w:rsidR="00765743" w:rsidRPr="00A52E9E" w:rsidRDefault="00A94E63" w:rsidP="00A52E9E">
            <w:r w:rsidRPr="00A94E63">
              <w:t xml:space="preserve">Współautor 36 publikacji naukowych w dziedzinie nauki Fizyczne (H-index 14), 3 patentów RP oraz </w:t>
            </w:r>
            <w:r>
              <w:t xml:space="preserve">rozdziału w </w:t>
            </w:r>
            <w:r w:rsidRPr="00A94E63">
              <w:t>1 monografii.</w:t>
            </w:r>
            <w:r w:rsidR="004469F4">
              <w:t xml:space="preserve"> Kierownik</w:t>
            </w:r>
            <w:r w:rsidR="004469F4" w:rsidRPr="00A52E9E">
              <w:t xml:space="preserve"> grantu NCN nr: UMO 2014/13/D/ST3/04032, SONATA 7, 786000 PLN, a także wykonawca (jako kierownik zadania) w innych projektach naukowych (3 NCN , 2 NCBiR) realizowanych w Zakładzie Spektroskopii Fazy Skondensowanej. </w:t>
            </w:r>
            <w:r w:rsidR="00AC199F" w:rsidRPr="00A52E9E">
              <w:t>Opiekun</w:t>
            </w:r>
            <w:r w:rsidR="004469F4" w:rsidRPr="00A52E9E">
              <w:t xml:space="preserve"> naukowy (z ramienia UG) kierownika projektu NCN Preludium 17. </w:t>
            </w:r>
          </w:p>
          <w:p w14:paraId="1B8548FB" w14:textId="2E1E0D20" w:rsidR="00765743" w:rsidRPr="00A94E63" w:rsidRDefault="00765743" w:rsidP="00A52E9E">
            <w:pPr>
              <w:pStyle w:val="Akapitzlist"/>
            </w:pPr>
            <w:r w:rsidRPr="00A94E63">
              <w:t>Publikacje</w:t>
            </w:r>
            <w:r w:rsidR="00A52E9E">
              <w:t>/Patenty</w:t>
            </w:r>
            <w:r w:rsidRPr="00A94E63">
              <w:t>:</w:t>
            </w:r>
          </w:p>
          <w:p w14:paraId="6314168A" w14:textId="3AE91988" w:rsidR="00765743" w:rsidRPr="00A52E9E" w:rsidRDefault="00765743" w:rsidP="00A52E9E">
            <w:pPr>
              <w:pStyle w:val="Akapitzlist"/>
              <w:numPr>
                <w:ilvl w:val="0"/>
                <w:numId w:val="1"/>
              </w:numPr>
            </w:pPr>
            <w:r w:rsidRPr="00776B98">
              <w:t>K. Szczodrowski, M. Behrendt, J. Barzowska, N. Górecka, N. Majewska, T. Leśniewski, M. Łapiński</w:t>
            </w:r>
            <w:r>
              <w:t>,</w:t>
            </w:r>
            <w:r w:rsidRPr="00776B98">
              <w:t xml:space="preserve"> S. Mahlik</w:t>
            </w:r>
            <w:r>
              <w:t xml:space="preserve">, </w:t>
            </w:r>
            <w:r w:rsidRPr="00A52E9E">
              <w:rPr>
                <w:i/>
                <w:iCs/>
              </w:rPr>
              <w:t>Dalton Trans.</w:t>
            </w:r>
            <w:r w:rsidRPr="00A52E9E">
              <w:t xml:space="preserve"> </w:t>
            </w:r>
            <w:r>
              <w:t xml:space="preserve">2023, </w:t>
            </w:r>
            <w:r w:rsidRPr="00A52E9E">
              <w:rPr>
                <w:b/>
                <w:bCs/>
              </w:rPr>
              <w:t>52</w:t>
            </w:r>
            <w:r>
              <w:t>, 4329</w:t>
            </w:r>
          </w:p>
          <w:p w14:paraId="14B19E07" w14:textId="77777777" w:rsidR="00765743" w:rsidRPr="00A52E9E" w:rsidRDefault="00765743" w:rsidP="00A52E9E">
            <w:pPr>
              <w:pStyle w:val="Akapitzlist"/>
              <w:numPr>
                <w:ilvl w:val="0"/>
                <w:numId w:val="1"/>
              </w:numPr>
            </w:pPr>
            <w:r w:rsidRPr="00776B98">
              <w:t>P</w:t>
            </w:r>
            <w:r>
              <w:t>.</w:t>
            </w:r>
            <w:r w:rsidRPr="00776B98">
              <w:t xml:space="preserve"> Wilczewska, A</w:t>
            </w:r>
            <w:r>
              <w:t>.</w:t>
            </w:r>
            <w:r w:rsidRPr="00776B98">
              <w:t xml:space="preserve"> Bielicka-Giełd</w:t>
            </w:r>
            <w:r>
              <w:t>oń,</w:t>
            </w:r>
            <w:r w:rsidRPr="00776B98">
              <w:t xml:space="preserve"> J</w:t>
            </w:r>
            <w:r>
              <w:t>.</w:t>
            </w:r>
            <w:r w:rsidRPr="00776B98">
              <w:t xml:space="preserve"> Ryl, M</w:t>
            </w:r>
            <w:r>
              <w:t>.</w:t>
            </w:r>
            <w:r w:rsidRPr="00776B98">
              <w:t xml:space="preserve"> Sobaszek,</w:t>
            </w:r>
            <w:r>
              <w:t xml:space="preserve"> </w:t>
            </w:r>
            <w:r w:rsidRPr="00776B98">
              <w:t>M</w:t>
            </w:r>
            <w:r>
              <w:t>.</w:t>
            </w:r>
            <w:r w:rsidRPr="00776B98">
              <w:t xml:space="preserve"> Sawczak, R</w:t>
            </w:r>
            <w:r>
              <w:t>.</w:t>
            </w:r>
            <w:r w:rsidRPr="00776B98">
              <w:t xml:space="preserve"> Bogdanowicz</w:t>
            </w:r>
            <w:r>
              <w:t>,</w:t>
            </w:r>
            <w:r w:rsidRPr="00776B98">
              <w:t xml:space="preserve"> K</w:t>
            </w:r>
            <w:r>
              <w:t>.</w:t>
            </w:r>
            <w:r w:rsidRPr="00776B98">
              <w:t xml:space="preserve"> Szczodrowsk</w:t>
            </w:r>
            <w:r>
              <w:t>i</w:t>
            </w:r>
            <w:r w:rsidRPr="00776B98">
              <w:t>, A</w:t>
            </w:r>
            <w:r>
              <w:t>.</w:t>
            </w:r>
            <w:r w:rsidRPr="00776B98">
              <w:t xml:space="preserve"> Malankowska, F</w:t>
            </w:r>
            <w:r>
              <w:t>.</w:t>
            </w:r>
            <w:r w:rsidRPr="00776B98">
              <w:t xml:space="preserve"> Qi,</w:t>
            </w:r>
            <w:r>
              <w:t xml:space="preserve"> </w:t>
            </w:r>
            <w:r w:rsidRPr="00776B98">
              <w:t>E</w:t>
            </w:r>
            <w:r>
              <w:t>.</w:t>
            </w:r>
            <w:r w:rsidRPr="00776B98">
              <w:t xml:space="preserve"> M</w:t>
            </w:r>
            <w:r>
              <w:t>.</w:t>
            </w:r>
            <w:r w:rsidRPr="00776B98">
              <w:t xml:space="preserve"> Siedlecka</w:t>
            </w:r>
            <w:r>
              <w:t xml:space="preserve">, </w:t>
            </w:r>
            <w:r w:rsidRPr="00A52E9E">
              <w:rPr>
                <w:i/>
                <w:iCs/>
              </w:rPr>
              <w:t>Appl. Surf. Sci.</w:t>
            </w:r>
            <w:r>
              <w:t xml:space="preserve"> 2022, </w:t>
            </w:r>
            <w:r w:rsidRPr="00A52E9E">
              <w:rPr>
                <w:b/>
                <w:bCs/>
              </w:rPr>
              <w:t>586</w:t>
            </w:r>
            <w:r>
              <w:t>, 152664</w:t>
            </w:r>
          </w:p>
          <w:p w14:paraId="7D08299D" w14:textId="77777777" w:rsidR="00765743" w:rsidRPr="00A52E9E" w:rsidRDefault="00765743" w:rsidP="00A52E9E">
            <w:pPr>
              <w:pStyle w:val="Akapitzlist"/>
              <w:numPr>
                <w:ilvl w:val="0"/>
                <w:numId w:val="1"/>
              </w:numPr>
            </w:pPr>
            <w:r>
              <w:t xml:space="preserve">K. Szczodrowski, N. Górecka, M. Tojek, A. Lazarowska, N. Majewska and S. Mahlik, </w:t>
            </w:r>
            <w:r w:rsidRPr="00A52E9E">
              <w:rPr>
                <w:i/>
                <w:iCs/>
              </w:rPr>
              <w:t>Dalton Trans.</w:t>
            </w:r>
            <w:r w:rsidRPr="00A52E9E">
              <w:t>,</w:t>
            </w:r>
            <w:r>
              <w:t xml:space="preserve"> 2022, </w:t>
            </w:r>
            <w:r w:rsidRPr="00A52E9E">
              <w:rPr>
                <w:b/>
                <w:bCs/>
              </w:rPr>
              <w:t>51</w:t>
            </w:r>
            <w:r>
              <w:t>, 3713</w:t>
            </w:r>
          </w:p>
          <w:p w14:paraId="388ABD14" w14:textId="77777777" w:rsidR="00961C16" w:rsidRDefault="00765743" w:rsidP="00A52E9E">
            <w:pPr>
              <w:pStyle w:val="Akapitzlist"/>
              <w:numPr>
                <w:ilvl w:val="0"/>
                <w:numId w:val="1"/>
              </w:numPr>
            </w:pPr>
            <w:r>
              <w:t>A. Bielicka</w:t>
            </w:r>
            <w:r w:rsidRPr="00A52E9E">
              <w:t>–</w:t>
            </w:r>
            <w:r>
              <w:t xml:space="preserve">Giełdoń, P. Wilczewska , A. Malankowska , K. Szczodrowski, J. Ryl, A. Zielińska-Jurek, E. M. Siedlecka, </w:t>
            </w:r>
            <w:r w:rsidRPr="00A52E9E">
              <w:rPr>
                <w:i/>
                <w:iCs/>
              </w:rPr>
              <w:t>Separ. Purif. Techn</w:t>
            </w:r>
            <w:r w:rsidRPr="00A52E9E">
              <w:t xml:space="preserve">. </w:t>
            </w:r>
            <w:r>
              <w:t xml:space="preserve">2019, </w:t>
            </w:r>
            <w:r w:rsidRPr="00A52E9E">
              <w:rPr>
                <w:b/>
                <w:bCs/>
              </w:rPr>
              <w:t>217</w:t>
            </w:r>
            <w:r>
              <w:t>, 164</w:t>
            </w:r>
          </w:p>
          <w:p w14:paraId="37660B3F" w14:textId="77777777" w:rsidR="00A52E9E" w:rsidRDefault="00A52E9E" w:rsidP="00A52E9E">
            <w:pPr>
              <w:pStyle w:val="Akapitzlist"/>
              <w:numPr>
                <w:ilvl w:val="0"/>
                <w:numId w:val="1"/>
              </w:numPr>
            </w:pPr>
            <w:r w:rsidRPr="00A52E9E">
              <w:t>S. Mahlik, J. Barzowska, K. Szczodrowski, N. Majewska, M. Grinberg, D. Michalik,</w:t>
            </w:r>
            <w:r>
              <w:br/>
            </w:r>
            <w:r w:rsidRPr="00A52E9E">
              <w:t>B.J. Adamczyk, T. Pawlik, T. Rzycho</w:t>
            </w:r>
            <w:r w:rsidRPr="00A52E9E">
              <w:rPr>
                <w:rFonts w:cs="Calibri"/>
              </w:rPr>
              <w:t>ń</w:t>
            </w:r>
            <w:r w:rsidRPr="00A52E9E">
              <w:t>, A. Adamczyk, M. Sopicka-Lizer</w:t>
            </w:r>
            <w:r>
              <w:t xml:space="preserve">, </w:t>
            </w:r>
            <w:r w:rsidRPr="00A52E9E">
              <w:rPr>
                <w:i/>
                <w:iCs/>
              </w:rPr>
              <w:t>J. Alloy. Compd</w:t>
            </w:r>
            <w:r>
              <w:t xml:space="preserve">. 2021, </w:t>
            </w:r>
            <w:r w:rsidRPr="00A52E9E">
              <w:rPr>
                <w:b/>
                <w:bCs/>
              </w:rPr>
              <w:t>884</w:t>
            </w:r>
            <w:r>
              <w:t>, 161047</w:t>
            </w:r>
          </w:p>
          <w:p w14:paraId="4961AC34" w14:textId="3AA3EA45" w:rsidR="000E02F0" w:rsidRDefault="000E02F0" w:rsidP="00A52E9E">
            <w:pPr>
              <w:pStyle w:val="Akapitzlist"/>
              <w:numPr>
                <w:ilvl w:val="0"/>
                <w:numId w:val="1"/>
              </w:numPr>
            </w:pPr>
            <w:r w:rsidRPr="000E02F0">
              <w:t>K</w:t>
            </w:r>
            <w:r>
              <w:t>.</w:t>
            </w:r>
            <w:r w:rsidRPr="000E02F0">
              <w:t xml:space="preserve"> Szczodrowski, J</w:t>
            </w:r>
            <w:r>
              <w:t>.</w:t>
            </w:r>
            <w:r w:rsidRPr="000E02F0">
              <w:t xml:space="preserve"> Barzowska, N</w:t>
            </w:r>
            <w:r>
              <w:t>.</w:t>
            </w:r>
            <w:r w:rsidRPr="000E02F0">
              <w:t xml:space="preserve"> G</w:t>
            </w:r>
            <w:r>
              <w:t>ó</w:t>
            </w:r>
            <w:r w:rsidRPr="000E02F0">
              <w:t>recka</w:t>
            </w:r>
            <w:r>
              <w:t>,</w:t>
            </w:r>
            <w:r w:rsidRPr="000E02F0">
              <w:t xml:space="preserve"> M</w:t>
            </w:r>
            <w:r>
              <w:t>.</w:t>
            </w:r>
            <w:r w:rsidRPr="000E02F0">
              <w:t xml:space="preserve"> Grinberg</w:t>
            </w:r>
            <w:r>
              <w:t xml:space="preserve">, </w:t>
            </w:r>
            <w:r w:rsidRPr="000E02F0">
              <w:rPr>
                <w:i/>
                <w:iCs/>
              </w:rPr>
              <w:t>RSC Adv.,</w:t>
            </w:r>
            <w:r w:rsidRPr="000E02F0">
              <w:t xml:space="preserve"> 2016, </w:t>
            </w:r>
            <w:r w:rsidRPr="000E02F0">
              <w:rPr>
                <w:b/>
                <w:bCs/>
              </w:rPr>
              <w:t>6</w:t>
            </w:r>
            <w:r w:rsidRPr="000E02F0">
              <w:t>, 48001</w:t>
            </w:r>
          </w:p>
          <w:p w14:paraId="6BD83668" w14:textId="0F8338C9" w:rsidR="00A52E9E" w:rsidRDefault="00A52E9E" w:rsidP="00A52E9E">
            <w:pPr>
              <w:pStyle w:val="Akapitzlist"/>
              <w:numPr>
                <w:ilvl w:val="0"/>
                <w:numId w:val="1"/>
              </w:numPr>
            </w:pPr>
            <w:r>
              <w:t xml:space="preserve">K. Szczodrowski, J. Barzowska, N. Górecka, M. Grinberg, </w:t>
            </w:r>
            <w:r w:rsidRPr="00A52E9E">
              <w:rPr>
                <w:i/>
                <w:iCs/>
              </w:rPr>
              <w:t>J. Alloy. Compd</w:t>
            </w:r>
            <w:r>
              <w:t xml:space="preserve">. 2018, </w:t>
            </w:r>
            <w:r>
              <w:rPr>
                <w:b/>
                <w:bCs/>
              </w:rPr>
              <w:t>748</w:t>
            </w:r>
            <w:r>
              <w:t>, 44</w:t>
            </w:r>
          </w:p>
          <w:p w14:paraId="2B055E23" w14:textId="1BE9C948" w:rsidR="00A52E9E" w:rsidRDefault="000E02F0" w:rsidP="00A52E9E">
            <w:pPr>
              <w:pStyle w:val="Akapitzlist"/>
              <w:numPr>
                <w:ilvl w:val="0"/>
                <w:numId w:val="1"/>
              </w:numPr>
              <w:rPr>
                <w:rStyle w:val="highlight"/>
              </w:rPr>
            </w:pPr>
            <w:r>
              <w:rPr>
                <w:rStyle w:val="highlight"/>
              </w:rPr>
              <w:t xml:space="preserve">K. Szczodrowski, N. Górecka, J. Barzowska, M. Grinberg, </w:t>
            </w:r>
            <w:r w:rsidRPr="000E02F0">
              <w:rPr>
                <w:rStyle w:val="highlight"/>
                <w:b/>
                <w:bCs/>
              </w:rPr>
              <w:t>Pat.231232</w:t>
            </w:r>
          </w:p>
          <w:p w14:paraId="698E59C3" w14:textId="4AAED6EB" w:rsidR="000E02F0" w:rsidRDefault="000E02F0" w:rsidP="00A52E9E">
            <w:pPr>
              <w:pStyle w:val="Akapitzlist"/>
              <w:numPr>
                <w:ilvl w:val="0"/>
                <w:numId w:val="1"/>
              </w:numPr>
              <w:rPr>
                <w:rStyle w:val="highlight"/>
              </w:rPr>
            </w:pPr>
            <w:r>
              <w:rPr>
                <w:rStyle w:val="highlight"/>
              </w:rPr>
              <w:t xml:space="preserve">A. Chruścińska, R. Przegiętka, K. Szczodrowski, J. Barzowska, M. Grinberg, </w:t>
            </w:r>
            <w:r w:rsidRPr="000E02F0">
              <w:rPr>
                <w:rStyle w:val="highlight"/>
                <w:b/>
                <w:bCs/>
              </w:rPr>
              <w:t>Pat.233311</w:t>
            </w:r>
          </w:p>
          <w:p w14:paraId="6A05A809" w14:textId="25A3598A" w:rsidR="00A52E9E" w:rsidRPr="000E02F0" w:rsidRDefault="000E02F0" w:rsidP="00F742BB">
            <w:pPr>
              <w:pStyle w:val="Akapitzlist"/>
              <w:numPr>
                <w:ilvl w:val="0"/>
                <w:numId w:val="1"/>
              </w:numPr>
            </w:pPr>
            <w:r w:rsidRPr="000E02F0">
              <w:t>M. Sopicka-Lizer, T. Pawlik, D. Michalik, B. Adamczyk, M. Grinberg, J. Barz</w:t>
            </w:r>
            <w:r>
              <w:t xml:space="preserve">owska, K. Szczodrowski, S. Mahlik, T. Leśniewski, N. Majewska, </w:t>
            </w:r>
            <w:r w:rsidRPr="000E02F0">
              <w:rPr>
                <w:b/>
                <w:bCs/>
              </w:rPr>
              <w:t>Pat.238800</w:t>
            </w:r>
          </w:p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</w:t>
            </w:r>
            <w:r w:rsidRPr="00B857CE">
              <w:rPr>
                <w:color w:val="233D81"/>
              </w:rPr>
              <w:lastRenderedPageBreak/>
              <w:t>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7A8EF2D1" w:rsidR="00961C16" w:rsidRPr="00B857CE" w:rsidRDefault="00517F5E" w:rsidP="00BA16C2">
            <w:r>
              <w:lastRenderedPageBreak/>
              <w:t>Nauczyciel akademicki od 2014 roku</w:t>
            </w:r>
            <w:r w:rsidR="007B5FF0">
              <w:t xml:space="preserve"> na Wydziale Chemii</w:t>
            </w:r>
            <w:r w:rsidR="0031558F">
              <w:t xml:space="preserve"> (ćw. aud. z Fizyki)</w:t>
            </w:r>
            <w:r w:rsidR="007B5FF0">
              <w:t xml:space="preserve"> oraz</w:t>
            </w:r>
            <w:r w:rsidR="0031558F">
              <w:t xml:space="preserve"> na</w:t>
            </w:r>
            <w:r w:rsidR="007B5FF0">
              <w:t xml:space="preserve"> Wydziale Matematyki Fizyki i Informatyki</w:t>
            </w:r>
            <w:r w:rsidR="0031558F">
              <w:t xml:space="preserve"> (wykład i ćw. z Podstaw Chemii Ogólnej, ćw. aud. z Technologii Informacyjnych, ćw. lab. z Pierwszej Pracowni Fizycznej oraz z Fizyki Promieniowania Jonizującego)</w:t>
            </w:r>
            <w:r w:rsidR="007B5FF0">
              <w:t>. Promotor prac magisterskich oraz licencjackich. Promotor pomocniczy w przewodzie doktorskim</w:t>
            </w:r>
            <w:r w:rsidR="00A94E63">
              <w:t xml:space="preserve"> zakończonym obroną pracy</w:t>
            </w:r>
            <w:r w:rsidR="007B5FF0">
              <w:t xml:space="preserve">. </w:t>
            </w:r>
            <w:r w:rsidR="0031558F">
              <w:t>Inicjator zajęć z Podstaw Chemii Ogólnej na kierunku Fizyka (Wydział matematyki, Fizyki i Informatyki).</w:t>
            </w:r>
          </w:p>
        </w:tc>
      </w:tr>
    </w:tbl>
    <w:p w14:paraId="0D0B940D" w14:textId="77777777" w:rsidR="00C506E9" w:rsidRDefault="00C506E9"/>
    <w:p w14:paraId="7CBF155E" w14:textId="77777777" w:rsidR="00F742BB" w:rsidRDefault="00F742BB"/>
    <w:sectPr w:rsidR="00F74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63D97"/>
    <w:multiLevelType w:val="hybridMultilevel"/>
    <w:tmpl w:val="49629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54587"/>
    <w:multiLevelType w:val="hybridMultilevel"/>
    <w:tmpl w:val="A61E4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42AB7"/>
    <w:multiLevelType w:val="hybridMultilevel"/>
    <w:tmpl w:val="DB948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B54861"/>
    <w:multiLevelType w:val="hybridMultilevel"/>
    <w:tmpl w:val="496290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6A0D29"/>
    <w:multiLevelType w:val="hybridMultilevel"/>
    <w:tmpl w:val="3DD8F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65789">
    <w:abstractNumId w:val="0"/>
  </w:num>
  <w:num w:numId="2" w16cid:durableId="614992397">
    <w:abstractNumId w:val="1"/>
  </w:num>
  <w:num w:numId="3" w16cid:durableId="2088847057">
    <w:abstractNumId w:val="4"/>
  </w:num>
  <w:num w:numId="4" w16cid:durableId="1236432227">
    <w:abstractNumId w:val="2"/>
  </w:num>
  <w:num w:numId="5" w16cid:durableId="17643808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51980"/>
    <w:rsid w:val="00092B6E"/>
    <w:rsid w:val="000E02F0"/>
    <w:rsid w:val="001A5830"/>
    <w:rsid w:val="0031558F"/>
    <w:rsid w:val="00340658"/>
    <w:rsid w:val="003D24CB"/>
    <w:rsid w:val="004469F4"/>
    <w:rsid w:val="004F3B9F"/>
    <w:rsid w:val="00517F5E"/>
    <w:rsid w:val="00551142"/>
    <w:rsid w:val="005533BD"/>
    <w:rsid w:val="005C51C5"/>
    <w:rsid w:val="00765743"/>
    <w:rsid w:val="00776B98"/>
    <w:rsid w:val="007B5FF0"/>
    <w:rsid w:val="00961C16"/>
    <w:rsid w:val="00A04990"/>
    <w:rsid w:val="00A52E9E"/>
    <w:rsid w:val="00A717C7"/>
    <w:rsid w:val="00A94E63"/>
    <w:rsid w:val="00AC199F"/>
    <w:rsid w:val="00AD5783"/>
    <w:rsid w:val="00B13145"/>
    <w:rsid w:val="00B66305"/>
    <w:rsid w:val="00C506E9"/>
    <w:rsid w:val="00E567DE"/>
    <w:rsid w:val="00F742BB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6B98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76B98"/>
  </w:style>
  <w:style w:type="character" w:customStyle="1" w:styleId="highlight">
    <w:name w:val="highlight"/>
    <w:basedOn w:val="Domylnaczcionkaakapitu"/>
    <w:rsid w:val="000E02F0"/>
  </w:style>
  <w:style w:type="character" w:customStyle="1" w:styleId="ng-star-inserted">
    <w:name w:val="ng-star-inserted"/>
    <w:basedOn w:val="Domylnaczcionkaakapitu"/>
    <w:rsid w:val="000E0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4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15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3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7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2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2E5B480B-D372-43B1-B47A-2E91C5CCC3A0}"/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2</cp:revision>
  <dcterms:created xsi:type="dcterms:W3CDTF">2024-02-15T10:31:00Z</dcterms:created>
  <dcterms:modified xsi:type="dcterms:W3CDTF">2024-02-15T10:31:00Z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