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2"/>
        <w:gridCol w:w="7075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312979A9" w:rsidR="00961C16" w:rsidRPr="00B857CE" w:rsidRDefault="00DC7A3A" w:rsidP="00BA16C2">
            <w:pPr>
              <w:rPr>
                <w:color w:val="000000"/>
              </w:rPr>
            </w:pPr>
            <w:r>
              <w:rPr>
                <w:color w:val="000000"/>
              </w:rPr>
              <w:t>PAWEŁ MAZIERSKI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148F550E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  <w:r w:rsidR="00DC7A3A">
              <w:rPr>
                <w:color w:val="233D81"/>
              </w:rPr>
              <w:t xml:space="preserve"> 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63782D34" w14:textId="10990B99" w:rsidR="00961C16" w:rsidRDefault="004B0D95" w:rsidP="00BA16C2">
            <w:r>
              <w:t>2019 – stopień naukowy Doktora n</w:t>
            </w:r>
            <w:r w:rsidR="00F32C70" w:rsidRPr="00F32C70">
              <w:t>auk ścisłych i przyrodniczych</w:t>
            </w:r>
            <w:r>
              <w:t xml:space="preserve"> w zakresie nauk chemicznych </w:t>
            </w:r>
          </w:p>
          <w:p w14:paraId="321867E3" w14:textId="77777777" w:rsidR="004B0D95" w:rsidRDefault="004B0D95" w:rsidP="004B0D95">
            <w:r>
              <w:t>2014 - tytuł zawodowy Magistra</w:t>
            </w:r>
          </w:p>
          <w:p w14:paraId="5DAB6C7B" w14:textId="1FE5130C" w:rsidR="00F32C70" w:rsidRPr="00B857CE" w:rsidRDefault="004B0D95" w:rsidP="004B0D95">
            <w:r>
              <w:t xml:space="preserve">2013 - tytuł zawodowy Inżyniera 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04C414D1" w14:textId="77777777" w:rsidR="00C506E9" w:rsidRDefault="00C506E9" w:rsidP="00BA16C2">
            <w:pPr>
              <w:rPr>
                <w:color w:val="002060"/>
              </w:rPr>
            </w:pPr>
            <w:r w:rsidRPr="00C506E9">
              <w:rPr>
                <w:color w:val="002060"/>
              </w:rPr>
              <w:t>Chemia:</w:t>
            </w:r>
          </w:p>
          <w:p w14:paraId="7D877360" w14:textId="6474C7A7" w:rsidR="004A100B" w:rsidRPr="0047372A" w:rsidRDefault="004A100B" w:rsidP="00BA16C2">
            <w:pPr>
              <w:rPr>
                <w:b/>
                <w:bCs/>
              </w:rPr>
            </w:pPr>
            <w:r w:rsidRPr="0047372A">
              <w:rPr>
                <w:b/>
                <w:bCs/>
              </w:rPr>
              <w:t>2022/2023</w:t>
            </w:r>
          </w:p>
          <w:p w14:paraId="2B4457C8" w14:textId="78E5C27F" w:rsidR="004A100B" w:rsidRPr="0047372A" w:rsidRDefault="004A100B" w:rsidP="0047372A">
            <w:pPr>
              <w:pStyle w:val="Akapitzlist"/>
              <w:numPr>
                <w:ilvl w:val="0"/>
                <w:numId w:val="8"/>
              </w:numPr>
              <w:rPr>
                <w:lang w:val="en-US"/>
              </w:rPr>
            </w:pPr>
            <w:r w:rsidRPr="0047372A">
              <w:rPr>
                <w:lang w:val="en-US"/>
              </w:rPr>
              <w:t>Designing with elements of rapid 3D prototyping (fakultet, 30h)</w:t>
            </w:r>
          </w:p>
          <w:p w14:paraId="0A2F0473" w14:textId="07060138" w:rsidR="004B0D95" w:rsidRDefault="004A100B" w:rsidP="0047372A">
            <w:pPr>
              <w:pStyle w:val="Akapitzlist"/>
              <w:numPr>
                <w:ilvl w:val="0"/>
                <w:numId w:val="8"/>
              </w:numPr>
            </w:pPr>
            <w:r w:rsidRPr="004A100B">
              <w:t>W</w:t>
            </w:r>
            <w:r>
              <w:t>ykład monograficzny</w:t>
            </w:r>
            <w:r w:rsidRPr="004A100B">
              <w:t xml:space="preserve"> Nowoczesne technologie w przemyśle </w:t>
            </w:r>
            <w:r>
              <w:t>(4h)</w:t>
            </w:r>
          </w:p>
          <w:p w14:paraId="13B4DB4F" w14:textId="6AF5BC8B" w:rsidR="00EA6C68" w:rsidRPr="0047372A" w:rsidRDefault="00EA6C68" w:rsidP="00BA16C2">
            <w:pPr>
              <w:rPr>
                <w:b/>
                <w:bCs/>
              </w:rPr>
            </w:pPr>
            <w:r w:rsidRPr="0047372A">
              <w:rPr>
                <w:b/>
                <w:bCs/>
              </w:rPr>
              <w:t>2021/2022</w:t>
            </w:r>
          </w:p>
          <w:p w14:paraId="235EEA8A" w14:textId="5C0B85A6" w:rsidR="00EA6C68" w:rsidRDefault="00EA6C68" w:rsidP="0047372A">
            <w:pPr>
              <w:pStyle w:val="Akapitzlist"/>
              <w:numPr>
                <w:ilvl w:val="0"/>
                <w:numId w:val="9"/>
              </w:numPr>
            </w:pPr>
            <w:r w:rsidRPr="004A100B">
              <w:t>Pracownia Magisterska (</w:t>
            </w:r>
            <w:r>
              <w:t>15</w:t>
            </w:r>
            <w:r w:rsidRPr="004A100B">
              <w:t>h)</w:t>
            </w:r>
          </w:p>
          <w:p w14:paraId="01BF2F04" w14:textId="0CCBB4EA" w:rsidR="009E5ACD" w:rsidRPr="0047372A" w:rsidRDefault="009E5ACD" w:rsidP="00BA16C2">
            <w:pPr>
              <w:rPr>
                <w:b/>
                <w:bCs/>
              </w:rPr>
            </w:pPr>
            <w:r w:rsidRPr="0047372A">
              <w:rPr>
                <w:b/>
                <w:bCs/>
              </w:rPr>
              <w:t>2020/2021</w:t>
            </w:r>
          </w:p>
          <w:p w14:paraId="4D495B86" w14:textId="1C01BB09" w:rsidR="009E5ACD" w:rsidRDefault="009E5ACD" w:rsidP="0047372A">
            <w:pPr>
              <w:pStyle w:val="Akapitzlist"/>
              <w:numPr>
                <w:ilvl w:val="0"/>
                <w:numId w:val="10"/>
              </w:numPr>
            </w:pPr>
            <w:r w:rsidRPr="004A100B">
              <w:t>Pracownia Magisterska (</w:t>
            </w:r>
            <w:r>
              <w:t>15</w:t>
            </w:r>
            <w:r w:rsidRPr="004A100B">
              <w:t>h)</w:t>
            </w:r>
          </w:p>
          <w:p w14:paraId="231EAB77" w14:textId="310DAF7E" w:rsidR="0047372A" w:rsidRPr="0047372A" w:rsidRDefault="0047372A" w:rsidP="00BA16C2">
            <w:pPr>
              <w:rPr>
                <w:b/>
                <w:bCs/>
              </w:rPr>
            </w:pPr>
            <w:r w:rsidRPr="0047372A">
              <w:rPr>
                <w:b/>
                <w:bCs/>
              </w:rPr>
              <w:t>2019/2020</w:t>
            </w:r>
          </w:p>
          <w:p w14:paraId="43EF9E25" w14:textId="37E31897" w:rsidR="0047372A" w:rsidRPr="00BB7876" w:rsidRDefault="0047372A" w:rsidP="48F051DD">
            <w:pPr>
              <w:pStyle w:val="Akapitzlist"/>
              <w:numPr>
                <w:ilvl w:val="0"/>
                <w:numId w:val="11"/>
              </w:numPr>
            </w:pPr>
            <w:r w:rsidRPr="004A100B">
              <w:t>Pracownia Magisterska (</w:t>
            </w:r>
            <w:r>
              <w:t>15</w:t>
            </w:r>
            <w:r w:rsidRPr="004A100B">
              <w:t>h)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BB7876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526A97CD" w14:textId="23BA679A" w:rsidR="00BD3070" w:rsidRDefault="00BD3070" w:rsidP="00BA16C2">
            <w:r w:rsidRPr="00BD3070">
              <w:t>Mój dorobek naukowy mieści się w dziedzinie nauk ścisłych i przyrodniczych, a konkretnie w naukach chemicznych. Skupiam się głównie na projektowaniu, syntezie oraz charakterystyce nowych materiałów fotoaktywnych. Jestem autorem lub współautorem ponad 45 oryginalnych prac naukowych opublikowanych w czasopismach z tzw. listy filadelfijskiej (H indeks = 21, liczba cytowań: 1 286), 1 paten</w:t>
            </w:r>
            <w:r>
              <w:t>tu</w:t>
            </w:r>
            <w:r w:rsidRPr="00BD3070">
              <w:t xml:space="preserve">, </w:t>
            </w:r>
            <w:r>
              <w:t>6</w:t>
            </w:r>
            <w:r w:rsidRPr="00BD3070">
              <w:t xml:space="preserve"> zgłosze</w:t>
            </w:r>
            <w:r>
              <w:t>ń</w:t>
            </w:r>
            <w:r w:rsidRPr="00BD3070">
              <w:t xml:space="preserve"> patentowych (w tym 1 PCT) oraz 2 rozdział</w:t>
            </w:r>
            <w:r>
              <w:t>ów</w:t>
            </w:r>
            <w:r w:rsidRPr="00BD3070">
              <w:t xml:space="preserve"> w książkach wydanych przez wydawnictwa Springer i Elsevier. Odbyłem także staże zagraniczne w wiodących ośrodkach badawczych, takich jak Uniwersytet Paris-Sud we Francji, Instytut Katalizy Uniwersytetu Hokkaido w Japonii, Instytut Katalizy (LIKAT) w Niemczech oraz Instytut Weizmana w Izraelu.</w:t>
            </w:r>
          </w:p>
          <w:p w14:paraId="7D1A58B5" w14:textId="4A70AE79" w:rsidR="00F54E3F" w:rsidRPr="00F54E3F" w:rsidRDefault="00F54E3F" w:rsidP="00F54E3F">
            <w:pPr>
              <w:pStyle w:val="Akapitzlist"/>
              <w:numPr>
                <w:ilvl w:val="0"/>
                <w:numId w:val="12"/>
              </w:numPr>
            </w:pPr>
            <w:r w:rsidRPr="00F54E3F">
              <w:t>Kierownik projektów naukowych finansowanych p</w:t>
            </w:r>
            <w:r>
              <w:t>rzez Narodowe Centrum Nauki: Opus 23</w:t>
            </w:r>
            <w:r w:rsidR="00C67F03">
              <w:t xml:space="preserve"> (2023-2027)</w:t>
            </w:r>
            <w:r>
              <w:t>, Preludium 8</w:t>
            </w:r>
            <w:r w:rsidR="00C67F03">
              <w:t xml:space="preserve"> (2015-2018);</w:t>
            </w:r>
          </w:p>
          <w:p w14:paraId="14B390EE" w14:textId="5FE22A60" w:rsidR="00F54E3F" w:rsidRDefault="00F54E3F" w:rsidP="00F54E3F">
            <w:pPr>
              <w:pStyle w:val="Akapitzlist"/>
              <w:numPr>
                <w:ilvl w:val="0"/>
                <w:numId w:val="12"/>
              </w:numPr>
              <w:rPr>
                <w:lang w:val="en-US"/>
              </w:rPr>
            </w:pPr>
            <w:r w:rsidRPr="00183E61">
              <w:rPr>
                <w:lang w:val="en-US"/>
              </w:rPr>
              <w:lastRenderedPageBreak/>
              <w:t>Wykonawca w projekcie</w:t>
            </w:r>
            <w:r w:rsidRPr="00F54E3F">
              <w:rPr>
                <w:lang w:val="en-US"/>
              </w:rPr>
              <w:t xml:space="preserve"> “Innovative Integrated Tools and Technologies to Protect and Treat Drinking Water from Disinfection Byproducts (DBPs)” H2OforAll – 2023-2024, program Horizon Europe</w:t>
            </w:r>
            <w:r w:rsidR="00C67F03">
              <w:rPr>
                <w:lang w:val="en-US"/>
              </w:rPr>
              <w:t>;</w:t>
            </w:r>
          </w:p>
          <w:p w14:paraId="534C7464" w14:textId="07C24767" w:rsidR="00F54E3F" w:rsidRDefault="00C67F03" w:rsidP="00F54E3F">
            <w:pPr>
              <w:pStyle w:val="Akapitzlist"/>
              <w:numPr>
                <w:ilvl w:val="0"/>
                <w:numId w:val="12"/>
              </w:numPr>
            </w:pPr>
            <w:r w:rsidRPr="00C67F03">
              <w:t>Nagroda Gdańskiego Towarzystwa Naukowego i Prezydenta Miasta Gdańska dla młodych pracowników nauki za szczególne osiągnięcia badawcze w 2019r. w dziedzinie nauk matematyczno-fizyczno-chemicznych</w:t>
            </w:r>
          </w:p>
          <w:p w14:paraId="2AD1E18E" w14:textId="0B1033B7" w:rsidR="00C67F03" w:rsidRDefault="00C67F03" w:rsidP="00F54E3F">
            <w:pPr>
              <w:pStyle w:val="Akapitzlist"/>
              <w:numPr>
                <w:ilvl w:val="0"/>
                <w:numId w:val="12"/>
              </w:numPr>
            </w:pPr>
            <w:r w:rsidRPr="00C67F03">
              <w:t>Stypendium Ministra Nauki i Szkolnictwa Wyższego za wybitne osiągnięcia dla młodych naukowców, 2020-2023 (36 miesięcy)</w:t>
            </w:r>
          </w:p>
          <w:p w14:paraId="1D149F5B" w14:textId="40E3965E" w:rsidR="00183E61" w:rsidRPr="00BB7876" w:rsidRDefault="00183E61" w:rsidP="00F54E3F">
            <w:pPr>
              <w:pStyle w:val="Akapitzlist"/>
              <w:numPr>
                <w:ilvl w:val="0"/>
                <w:numId w:val="12"/>
              </w:numPr>
              <w:rPr>
                <w:lang w:val="en-US"/>
              </w:rPr>
            </w:pPr>
            <w:proofErr w:type="spellStart"/>
            <w:r w:rsidRPr="00BB7876">
              <w:rPr>
                <w:lang w:val="en-US"/>
              </w:rPr>
              <w:t>Uzyskanie</w:t>
            </w:r>
            <w:proofErr w:type="spellEnd"/>
            <w:r w:rsidRPr="00BB7876">
              <w:rPr>
                <w:lang w:val="en-US"/>
              </w:rPr>
              <w:t xml:space="preserve"> </w:t>
            </w:r>
            <w:proofErr w:type="spellStart"/>
            <w:r w:rsidRPr="00BB7876">
              <w:rPr>
                <w:lang w:val="en-US"/>
              </w:rPr>
              <w:t>europejskiego</w:t>
            </w:r>
            <w:proofErr w:type="spellEnd"/>
            <w:r w:rsidRPr="00BB7876">
              <w:rPr>
                <w:lang w:val="en-US"/>
              </w:rPr>
              <w:t xml:space="preserve"> </w:t>
            </w:r>
            <w:proofErr w:type="spellStart"/>
            <w:r w:rsidRPr="00BB7876">
              <w:rPr>
                <w:lang w:val="en-US"/>
              </w:rPr>
              <w:t>patentu</w:t>
            </w:r>
            <w:proofErr w:type="spellEnd"/>
            <w:r w:rsidRPr="00BB7876">
              <w:rPr>
                <w:lang w:val="en-US"/>
              </w:rPr>
              <w:t xml:space="preserve"> </w:t>
            </w:r>
            <w:proofErr w:type="spellStart"/>
            <w:r w:rsidRPr="00BB7876">
              <w:rPr>
                <w:lang w:val="en-US"/>
              </w:rPr>
              <w:t>na</w:t>
            </w:r>
            <w:proofErr w:type="spellEnd"/>
            <w:r w:rsidRPr="00BB7876">
              <w:rPr>
                <w:lang w:val="en-US"/>
              </w:rPr>
              <w:t xml:space="preserve"> </w:t>
            </w:r>
            <w:proofErr w:type="spellStart"/>
            <w:r w:rsidRPr="00BB7876">
              <w:rPr>
                <w:lang w:val="en-US"/>
              </w:rPr>
              <w:t>wynalazek</w:t>
            </w:r>
            <w:proofErr w:type="spellEnd"/>
            <w:r w:rsidR="00AF375B" w:rsidRPr="00BB7876">
              <w:rPr>
                <w:lang w:val="en-US"/>
              </w:rPr>
              <w:t>,</w:t>
            </w:r>
            <w:r w:rsidRPr="00BB7876">
              <w:rPr>
                <w:lang w:val="en-US"/>
              </w:rPr>
              <w:t xml:space="preserve"> EP3885037, </w:t>
            </w:r>
            <w:proofErr w:type="spellStart"/>
            <w:r w:rsidRPr="00BB7876">
              <w:rPr>
                <w:lang w:val="en-US"/>
              </w:rPr>
              <w:t>Zaleska-Medynska</w:t>
            </w:r>
            <w:proofErr w:type="spellEnd"/>
            <w:r w:rsidRPr="00BB7876">
              <w:rPr>
                <w:lang w:val="en-US"/>
              </w:rPr>
              <w:t xml:space="preserve"> Adriana, </w:t>
            </w:r>
            <w:proofErr w:type="spellStart"/>
            <w:r w:rsidRPr="00BB7876">
              <w:rPr>
                <w:lang w:val="en-US"/>
              </w:rPr>
              <w:t>Kobylański</w:t>
            </w:r>
            <w:proofErr w:type="spellEnd"/>
            <w:r w:rsidRPr="00BB7876">
              <w:rPr>
                <w:lang w:val="en-US"/>
              </w:rPr>
              <w:t xml:space="preserve"> Marek, </w:t>
            </w:r>
            <w:proofErr w:type="spellStart"/>
            <w:r w:rsidRPr="00BB7876">
              <w:rPr>
                <w:lang w:val="en-US"/>
              </w:rPr>
              <w:t>Parnicka</w:t>
            </w:r>
            <w:proofErr w:type="spellEnd"/>
            <w:r w:rsidRPr="00BB7876">
              <w:rPr>
                <w:lang w:val="en-US"/>
              </w:rPr>
              <w:t xml:space="preserve"> Patrycja, </w:t>
            </w:r>
            <w:proofErr w:type="spellStart"/>
            <w:r w:rsidRPr="00BB7876">
              <w:rPr>
                <w:lang w:val="en-US"/>
              </w:rPr>
              <w:t>Malankowska</w:t>
            </w:r>
            <w:proofErr w:type="spellEnd"/>
            <w:r w:rsidRPr="00BB7876">
              <w:rPr>
                <w:lang w:val="en-US"/>
              </w:rPr>
              <w:t xml:space="preserve"> Anna, </w:t>
            </w:r>
            <w:proofErr w:type="spellStart"/>
            <w:r w:rsidRPr="00BB7876">
              <w:rPr>
                <w:lang w:val="en-US"/>
              </w:rPr>
              <w:t>Mazierski</w:t>
            </w:r>
            <w:proofErr w:type="spellEnd"/>
            <w:r w:rsidRPr="00BB7876">
              <w:rPr>
                <w:lang w:val="en-US"/>
              </w:rPr>
              <w:t xml:space="preserve"> </w:t>
            </w:r>
            <w:proofErr w:type="spellStart"/>
            <w:r w:rsidRPr="00BB7876">
              <w:rPr>
                <w:lang w:val="en-US"/>
              </w:rPr>
              <w:t>Paweł</w:t>
            </w:r>
            <w:proofErr w:type="spellEnd"/>
            <w:r w:rsidRPr="00BB7876">
              <w:rPr>
                <w:lang w:val="en-US"/>
              </w:rPr>
              <w:t xml:space="preserve">, </w:t>
            </w:r>
            <w:proofErr w:type="spellStart"/>
            <w:r w:rsidRPr="00BB7876">
              <w:rPr>
                <w:lang w:val="en-US"/>
              </w:rPr>
              <w:t>Nadolna</w:t>
            </w:r>
            <w:proofErr w:type="spellEnd"/>
            <w:r w:rsidRPr="00BB7876">
              <w:rPr>
                <w:lang w:val="en-US"/>
              </w:rPr>
              <w:t xml:space="preserve"> Joanna, </w:t>
            </w:r>
            <w:proofErr w:type="spellStart"/>
            <w:r w:rsidRPr="00BB7876">
              <w:rPr>
                <w:lang w:val="en-US"/>
              </w:rPr>
              <w:t>Bajorowicz</w:t>
            </w:r>
            <w:proofErr w:type="spellEnd"/>
            <w:r w:rsidRPr="00BB7876">
              <w:rPr>
                <w:lang w:val="en-US"/>
              </w:rPr>
              <w:t xml:space="preserve"> Beata, </w:t>
            </w:r>
            <w:proofErr w:type="spellStart"/>
            <w:r w:rsidRPr="00BB7876">
              <w:rPr>
                <w:lang w:val="en-US"/>
              </w:rPr>
              <w:t>Gołąbiewska</w:t>
            </w:r>
            <w:proofErr w:type="spellEnd"/>
            <w:r w:rsidRPr="00BB7876">
              <w:rPr>
                <w:lang w:val="en-US"/>
              </w:rPr>
              <w:t xml:space="preserve"> Anna: </w:t>
            </w:r>
            <w:r w:rsidR="00C362E2" w:rsidRPr="00BB7876">
              <w:rPr>
                <w:lang w:val="en-US"/>
              </w:rPr>
              <w:t xml:space="preserve">Titanium material for purification of air from volatile organic compounds, volatile inorganic compounds, dusts and microorganisms, and method for </w:t>
            </w:r>
            <w:proofErr w:type="spellStart"/>
            <w:r w:rsidR="00C362E2" w:rsidRPr="00BB7876">
              <w:rPr>
                <w:lang w:val="en-US"/>
              </w:rPr>
              <w:t>preperation</w:t>
            </w:r>
            <w:proofErr w:type="spellEnd"/>
            <w:r w:rsidR="00C362E2" w:rsidRPr="00BB7876">
              <w:rPr>
                <w:lang w:val="en-US"/>
              </w:rPr>
              <w:t xml:space="preserve"> of titanium material for purification of air from volatile organic compounds, volatile inorganic compounds, dusts and microorganisms, </w:t>
            </w:r>
            <w:r w:rsidRPr="00BB7876">
              <w:rPr>
                <w:lang w:val="en-US"/>
              </w:rPr>
              <w:t xml:space="preserve">data </w:t>
            </w:r>
            <w:proofErr w:type="spellStart"/>
            <w:r w:rsidRPr="00BB7876">
              <w:rPr>
                <w:lang w:val="en-US"/>
              </w:rPr>
              <w:t>zgłoszenia</w:t>
            </w:r>
            <w:proofErr w:type="spellEnd"/>
            <w:r w:rsidRPr="00BB7876">
              <w:rPr>
                <w:lang w:val="en-US"/>
              </w:rPr>
              <w:t xml:space="preserve"> 19-03-2021, data </w:t>
            </w:r>
            <w:proofErr w:type="spellStart"/>
            <w:r w:rsidRPr="00BB7876">
              <w:rPr>
                <w:lang w:val="en-US"/>
              </w:rPr>
              <w:t>udzielenia</w:t>
            </w:r>
            <w:proofErr w:type="spellEnd"/>
            <w:r w:rsidRPr="00BB7876">
              <w:rPr>
                <w:lang w:val="en-US"/>
              </w:rPr>
              <w:t xml:space="preserve"> </w:t>
            </w:r>
            <w:proofErr w:type="spellStart"/>
            <w:r w:rsidRPr="00BB7876">
              <w:rPr>
                <w:lang w:val="en-US"/>
              </w:rPr>
              <w:t>prawa</w:t>
            </w:r>
            <w:proofErr w:type="spellEnd"/>
            <w:r w:rsidRPr="00BB7876">
              <w:rPr>
                <w:lang w:val="en-US"/>
              </w:rPr>
              <w:t xml:space="preserve"> 21-12-2022</w:t>
            </w:r>
          </w:p>
          <w:p w14:paraId="21AF5172" w14:textId="0D14E088" w:rsidR="00C362E2" w:rsidRPr="00BB7876" w:rsidRDefault="00C362E2" w:rsidP="00C362E2">
            <w:pPr>
              <w:pStyle w:val="Akapitzlist"/>
              <w:numPr>
                <w:ilvl w:val="0"/>
                <w:numId w:val="12"/>
              </w:numPr>
              <w:rPr>
                <w:lang w:val="en-US"/>
              </w:rPr>
            </w:pPr>
            <w:proofErr w:type="spellStart"/>
            <w:r w:rsidRPr="00BB7876">
              <w:rPr>
                <w:lang w:val="en-US"/>
              </w:rPr>
              <w:t>Gmurek</w:t>
            </w:r>
            <w:proofErr w:type="spellEnd"/>
            <w:r w:rsidRPr="00BB7876">
              <w:rPr>
                <w:lang w:val="en-US"/>
              </w:rPr>
              <w:t xml:space="preserve"> Marta, Alexander Johannes, </w:t>
            </w:r>
            <w:proofErr w:type="spellStart"/>
            <w:r w:rsidRPr="00BB7876">
              <w:rPr>
                <w:lang w:val="en-US"/>
              </w:rPr>
              <w:t>Mazierski</w:t>
            </w:r>
            <w:proofErr w:type="spellEnd"/>
            <w:r w:rsidRPr="00BB7876">
              <w:rPr>
                <w:lang w:val="en-US"/>
              </w:rPr>
              <w:t xml:space="preserve"> </w:t>
            </w:r>
            <w:proofErr w:type="spellStart"/>
            <w:r w:rsidRPr="00BB7876">
              <w:rPr>
                <w:lang w:val="en-US"/>
              </w:rPr>
              <w:t>Paweł</w:t>
            </w:r>
            <w:proofErr w:type="spellEnd"/>
            <w:r w:rsidRPr="00BB7876">
              <w:rPr>
                <w:lang w:val="en-US"/>
              </w:rPr>
              <w:t xml:space="preserve">, </w:t>
            </w:r>
            <w:proofErr w:type="spellStart"/>
            <w:r w:rsidRPr="00BB7876">
              <w:rPr>
                <w:lang w:val="en-US"/>
              </w:rPr>
              <w:t>Miodyńska</w:t>
            </w:r>
            <w:proofErr w:type="spellEnd"/>
            <w:r w:rsidRPr="00BB7876">
              <w:rPr>
                <w:lang w:val="en-US"/>
              </w:rPr>
              <w:t xml:space="preserve"> Magdalena, </w:t>
            </w:r>
            <w:proofErr w:type="spellStart"/>
            <w:r w:rsidRPr="00BB7876">
              <w:rPr>
                <w:lang w:val="en-US"/>
              </w:rPr>
              <w:t>Fronczak</w:t>
            </w:r>
            <w:proofErr w:type="spellEnd"/>
            <w:r w:rsidRPr="00BB7876">
              <w:rPr>
                <w:lang w:val="en-US"/>
              </w:rPr>
              <w:t xml:space="preserve"> Maciej, </w:t>
            </w:r>
            <w:proofErr w:type="spellStart"/>
            <w:r w:rsidRPr="00BB7876">
              <w:rPr>
                <w:lang w:val="en-US"/>
              </w:rPr>
              <w:t>Klimczuk</w:t>
            </w:r>
            <w:proofErr w:type="spellEnd"/>
            <w:r w:rsidRPr="00BB7876">
              <w:rPr>
                <w:lang w:val="en-US"/>
              </w:rPr>
              <w:t xml:space="preserve"> Tomasz, </w:t>
            </w:r>
            <w:proofErr w:type="spellStart"/>
            <w:r w:rsidRPr="00BB7876">
              <w:rPr>
                <w:lang w:val="en-US"/>
              </w:rPr>
              <w:t>Zaleska-Medynska</w:t>
            </w:r>
            <w:proofErr w:type="spellEnd"/>
            <w:r w:rsidRPr="00BB7876">
              <w:rPr>
                <w:lang w:val="en-US"/>
              </w:rPr>
              <w:t xml:space="preserve"> Adriana, Horn Harald, Schwartz Thomas: Enhancement of photocatalytic-based processes by mono- and bimetallic (</w:t>
            </w:r>
            <w:proofErr w:type="spellStart"/>
            <w:r w:rsidRPr="00BB7876">
              <w:rPr>
                <w:lang w:val="en-US"/>
              </w:rPr>
              <w:t>CuPd</w:t>
            </w:r>
            <w:proofErr w:type="spellEnd"/>
            <w:r w:rsidRPr="00BB7876">
              <w:rPr>
                <w:lang w:val="en-US"/>
              </w:rPr>
              <w:t xml:space="preserve">) rutile loaded nanoparticles for antibiotic resistance genes and facultative pathogenic bacteria removal , Chemical Engineering Journal, Elsevier, vol. 462, 2023, </w:t>
            </w:r>
            <w:proofErr w:type="spellStart"/>
            <w:r w:rsidRPr="00BB7876">
              <w:rPr>
                <w:lang w:val="en-US"/>
              </w:rPr>
              <w:t>Numer</w:t>
            </w:r>
            <w:proofErr w:type="spellEnd"/>
            <w:r w:rsidRPr="00BB7876">
              <w:rPr>
                <w:lang w:val="en-US"/>
              </w:rPr>
              <w:t xml:space="preserve"> </w:t>
            </w:r>
            <w:proofErr w:type="spellStart"/>
            <w:r w:rsidRPr="00BB7876">
              <w:rPr>
                <w:lang w:val="en-US"/>
              </w:rPr>
              <w:t>artykułu</w:t>
            </w:r>
            <w:proofErr w:type="spellEnd"/>
            <w:r w:rsidRPr="00BB7876">
              <w:rPr>
                <w:lang w:val="en-US"/>
              </w:rPr>
              <w:t xml:space="preserve">: 142243, s. 1-14, DOI: 10.1016/j.cej.2023.142243, 200 </w:t>
            </w:r>
            <w:proofErr w:type="spellStart"/>
            <w:r w:rsidRPr="00BB7876">
              <w:rPr>
                <w:lang w:val="en-US"/>
              </w:rPr>
              <w:t>punktów</w:t>
            </w:r>
            <w:proofErr w:type="spellEnd"/>
            <w:r w:rsidRPr="00BB7876">
              <w:rPr>
                <w:lang w:val="en-US"/>
              </w:rPr>
              <w:t>, IF(16,744)</w:t>
            </w:r>
          </w:p>
          <w:p w14:paraId="311F2F0C" w14:textId="2FCAA128" w:rsidR="00C362E2" w:rsidRPr="00BB7876" w:rsidRDefault="00C362E2" w:rsidP="00C362E2">
            <w:pPr>
              <w:pStyle w:val="Akapitzlist"/>
              <w:numPr>
                <w:ilvl w:val="0"/>
                <w:numId w:val="12"/>
              </w:numPr>
              <w:rPr>
                <w:lang w:val="en-US"/>
              </w:rPr>
            </w:pPr>
            <w:proofErr w:type="spellStart"/>
            <w:r w:rsidRPr="00BB7876">
              <w:rPr>
                <w:lang w:val="en-US"/>
              </w:rPr>
              <w:t>Łuczak</w:t>
            </w:r>
            <w:proofErr w:type="spellEnd"/>
            <w:r w:rsidRPr="00BB7876">
              <w:rPr>
                <w:lang w:val="en-US"/>
              </w:rPr>
              <w:t xml:space="preserve"> Justyna, </w:t>
            </w:r>
            <w:proofErr w:type="spellStart"/>
            <w:r w:rsidRPr="00BB7876">
              <w:rPr>
                <w:lang w:val="en-US"/>
              </w:rPr>
              <w:t>Kroczewska</w:t>
            </w:r>
            <w:proofErr w:type="spellEnd"/>
            <w:r w:rsidRPr="00BB7876">
              <w:rPr>
                <w:lang w:val="en-US"/>
              </w:rPr>
              <w:t xml:space="preserve"> </w:t>
            </w:r>
            <w:proofErr w:type="spellStart"/>
            <w:r w:rsidRPr="00BB7876">
              <w:rPr>
                <w:lang w:val="en-US"/>
              </w:rPr>
              <w:t>Malwina</w:t>
            </w:r>
            <w:proofErr w:type="spellEnd"/>
            <w:r w:rsidRPr="00BB7876">
              <w:rPr>
                <w:lang w:val="en-US"/>
              </w:rPr>
              <w:t xml:space="preserve">, </w:t>
            </w:r>
            <w:proofErr w:type="spellStart"/>
            <w:r w:rsidRPr="00BB7876">
              <w:rPr>
                <w:lang w:val="en-US"/>
              </w:rPr>
              <w:t>Baluk</w:t>
            </w:r>
            <w:proofErr w:type="spellEnd"/>
            <w:r w:rsidRPr="00BB7876">
              <w:rPr>
                <w:lang w:val="en-US"/>
              </w:rPr>
              <w:t xml:space="preserve"> Mateusz Adam, </w:t>
            </w:r>
            <w:proofErr w:type="spellStart"/>
            <w:r w:rsidRPr="00BB7876">
              <w:rPr>
                <w:lang w:val="en-US"/>
              </w:rPr>
              <w:t>Sowik</w:t>
            </w:r>
            <w:proofErr w:type="spellEnd"/>
            <w:r w:rsidRPr="00BB7876">
              <w:rPr>
                <w:lang w:val="en-US"/>
              </w:rPr>
              <w:t xml:space="preserve"> Jakub, </w:t>
            </w:r>
            <w:proofErr w:type="spellStart"/>
            <w:r w:rsidRPr="00BB7876">
              <w:rPr>
                <w:lang w:val="en-US"/>
              </w:rPr>
              <w:t>Mazierski</w:t>
            </w:r>
            <w:proofErr w:type="spellEnd"/>
            <w:r w:rsidRPr="00BB7876">
              <w:rPr>
                <w:lang w:val="en-US"/>
              </w:rPr>
              <w:t xml:space="preserve"> </w:t>
            </w:r>
            <w:proofErr w:type="spellStart"/>
            <w:r w:rsidRPr="00BB7876">
              <w:rPr>
                <w:lang w:val="en-US"/>
              </w:rPr>
              <w:t>Paweł</w:t>
            </w:r>
            <w:proofErr w:type="spellEnd"/>
            <w:r w:rsidRPr="00BB7876">
              <w:rPr>
                <w:lang w:val="en-US"/>
              </w:rPr>
              <w:t xml:space="preserve">, </w:t>
            </w:r>
            <w:proofErr w:type="spellStart"/>
            <w:r w:rsidRPr="00BB7876">
              <w:rPr>
                <w:lang w:val="en-US"/>
              </w:rPr>
              <w:t>Zaleska-Medynska</w:t>
            </w:r>
            <w:proofErr w:type="spellEnd"/>
            <w:r w:rsidRPr="00BB7876">
              <w:rPr>
                <w:lang w:val="en-US"/>
              </w:rPr>
              <w:t xml:space="preserve"> Adriana: Morphology control through the synthesis of metal-organic frameworks, Advances in Colloid and Interface Science, vol. 314, 2023, </w:t>
            </w:r>
            <w:proofErr w:type="spellStart"/>
            <w:r w:rsidRPr="00BB7876">
              <w:rPr>
                <w:lang w:val="en-US"/>
              </w:rPr>
              <w:t>Numer</w:t>
            </w:r>
            <w:proofErr w:type="spellEnd"/>
            <w:r w:rsidRPr="00BB7876">
              <w:rPr>
                <w:lang w:val="en-US"/>
              </w:rPr>
              <w:t xml:space="preserve"> </w:t>
            </w:r>
            <w:proofErr w:type="spellStart"/>
            <w:r w:rsidRPr="00BB7876">
              <w:rPr>
                <w:lang w:val="en-US"/>
              </w:rPr>
              <w:t>artykułu</w:t>
            </w:r>
            <w:proofErr w:type="spellEnd"/>
            <w:r w:rsidRPr="00BB7876">
              <w:rPr>
                <w:lang w:val="en-US"/>
              </w:rPr>
              <w:t xml:space="preserve">: 102864, s. 1-31, DOI:10.1016/j.cis.2023.102864, 200 </w:t>
            </w:r>
            <w:proofErr w:type="spellStart"/>
            <w:r w:rsidRPr="00BB7876">
              <w:rPr>
                <w:lang w:val="en-US"/>
              </w:rPr>
              <w:t>punktów</w:t>
            </w:r>
            <w:proofErr w:type="spellEnd"/>
            <w:r w:rsidRPr="00BB7876">
              <w:rPr>
                <w:lang w:val="en-US"/>
              </w:rPr>
              <w:t>, IF(15,19)</w:t>
            </w:r>
          </w:p>
          <w:p w14:paraId="76C01FCF" w14:textId="24622A14" w:rsidR="00C362E2" w:rsidRPr="00BB7876" w:rsidRDefault="00C362E2" w:rsidP="00C362E2">
            <w:pPr>
              <w:pStyle w:val="Akapitzlist"/>
              <w:numPr>
                <w:ilvl w:val="0"/>
                <w:numId w:val="12"/>
              </w:numPr>
              <w:rPr>
                <w:lang w:val="en-US"/>
              </w:rPr>
            </w:pPr>
            <w:proofErr w:type="spellStart"/>
            <w:r w:rsidRPr="00BB7876">
              <w:rPr>
                <w:lang w:val="en-US"/>
              </w:rPr>
              <w:t>Mazierski</w:t>
            </w:r>
            <w:proofErr w:type="spellEnd"/>
            <w:r w:rsidRPr="00BB7876">
              <w:rPr>
                <w:lang w:val="en-US"/>
              </w:rPr>
              <w:t xml:space="preserve"> </w:t>
            </w:r>
            <w:proofErr w:type="spellStart"/>
            <w:r w:rsidRPr="00BB7876">
              <w:rPr>
                <w:lang w:val="en-US"/>
              </w:rPr>
              <w:t>Paweł</w:t>
            </w:r>
            <w:proofErr w:type="spellEnd"/>
            <w:r w:rsidRPr="00BB7876">
              <w:rPr>
                <w:lang w:val="en-US"/>
              </w:rPr>
              <w:t xml:space="preserve">, </w:t>
            </w:r>
            <w:proofErr w:type="spellStart"/>
            <w:r w:rsidRPr="00BB7876">
              <w:rPr>
                <w:lang w:val="en-US"/>
              </w:rPr>
              <w:t>Wilczewska</w:t>
            </w:r>
            <w:proofErr w:type="spellEnd"/>
            <w:r w:rsidRPr="00BB7876">
              <w:rPr>
                <w:lang w:val="en-US"/>
              </w:rPr>
              <w:t xml:space="preserve"> Patrycja, </w:t>
            </w:r>
            <w:proofErr w:type="spellStart"/>
            <w:r w:rsidRPr="00BB7876">
              <w:rPr>
                <w:lang w:val="en-US"/>
              </w:rPr>
              <w:t>Lisowski</w:t>
            </w:r>
            <w:proofErr w:type="spellEnd"/>
            <w:r w:rsidRPr="00BB7876">
              <w:rPr>
                <w:lang w:val="en-US"/>
              </w:rPr>
              <w:t xml:space="preserve"> Wojciech, </w:t>
            </w:r>
            <w:proofErr w:type="spellStart"/>
            <w:r w:rsidRPr="00BB7876">
              <w:rPr>
                <w:lang w:val="en-US"/>
              </w:rPr>
              <w:t>Klimczuk</w:t>
            </w:r>
            <w:proofErr w:type="spellEnd"/>
            <w:r w:rsidRPr="00BB7876">
              <w:rPr>
                <w:lang w:val="en-US"/>
              </w:rPr>
              <w:t xml:space="preserve"> Tomasz, </w:t>
            </w:r>
            <w:proofErr w:type="spellStart"/>
            <w:r w:rsidRPr="00BB7876">
              <w:rPr>
                <w:lang w:val="en-US"/>
              </w:rPr>
              <w:t>Białk-Bielińska</w:t>
            </w:r>
            <w:proofErr w:type="spellEnd"/>
            <w:r w:rsidRPr="00BB7876">
              <w:rPr>
                <w:lang w:val="en-US"/>
              </w:rPr>
              <w:t xml:space="preserve"> Anna, </w:t>
            </w:r>
            <w:proofErr w:type="spellStart"/>
            <w:r w:rsidRPr="00BB7876">
              <w:rPr>
                <w:lang w:val="en-US"/>
              </w:rPr>
              <w:t>Zaleska-Medynska</w:t>
            </w:r>
            <w:proofErr w:type="spellEnd"/>
            <w:r w:rsidRPr="00BB7876">
              <w:rPr>
                <w:lang w:val="en-US"/>
              </w:rPr>
              <w:t xml:space="preserve"> Adriana, </w:t>
            </w:r>
            <w:proofErr w:type="spellStart"/>
            <w:r w:rsidRPr="00BB7876">
              <w:rPr>
                <w:lang w:val="en-US"/>
              </w:rPr>
              <w:t>Siedlecka</w:t>
            </w:r>
            <w:proofErr w:type="spellEnd"/>
            <w:r w:rsidRPr="00BB7876">
              <w:rPr>
                <w:lang w:val="en-US"/>
              </w:rPr>
              <w:t xml:space="preserve"> </w:t>
            </w:r>
            <w:proofErr w:type="spellStart"/>
            <w:r w:rsidRPr="00BB7876">
              <w:rPr>
                <w:lang w:val="en-US"/>
              </w:rPr>
              <w:t>Ewa</w:t>
            </w:r>
            <w:proofErr w:type="spellEnd"/>
            <w:r w:rsidRPr="00BB7876">
              <w:rPr>
                <w:lang w:val="en-US"/>
              </w:rPr>
              <w:t xml:space="preserve"> Maria, </w:t>
            </w:r>
            <w:proofErr w:type="spellStart"/>
            <w:r w:rsidRPr="00BB7876">
              <w:rPr>
                <w:lang w:val="en-US"/>
              </w:rPr>
              <w:t>Pieczyńska</w:t>
            </w:r>
            <w:proofErr w:type="spellEnd"/>
            <w:r w:rsidRPr="00BB7876">
              <w:rPr>
                <w:lang w:val="en-US"/>
              </w:rPr>
              <w:t xml:space="preserve"> Aleksandra: </w:t>
            </w:r>
            <w:proofErr w:type="spellStart"/>
            <w:r w:rsidRPr="00BB7876">
              <w:rPr>
                <w:lang w:val="en-US"/>
              </w:rPr>
              <w:t>Ti</w:t>
            </w:r>
            <w:proofErr w:type="spellEnd"/>
            <w:r w:rsidRPr="00BB7876">
              <w:rPr>
                <w:lang w:val="en-US"/>
              </w:rPr>
              <w:t>/TiO</w:t>
            </w:r>
            <w:r w:rsidRPr="00BB7876">
              <w:rPr>
                <w:vertAlign w:val="subscript"/>
                <w:lang w:val="en-US"/>
              </w:rPr>
              <w:t>2</w:t>
            </w:r>
            <w:r w:rsidRPr="00BB7876">
              <w:rPr>
                <w:lang w:val="en-US"/>
              </w:rPr>
              <w:t xml:space="preserve"> nanotubes sensitized </w:t>
            </w:r>
            <w:proofErr w:type="spellStart"/>
            <w:r w:rsidRPr="00BB7876">
              <w:rPr>
                <w:lang w:val="en-US"/>
              </w:rPr>
              <w:t>PbS</w:t>
            </w:r>
            <w:proofErr w:type="spellEnd"/>
            <w:r w:rsidRPr="00BB7876">
              <w:rPr>
                <w:lang w:val="en-US"/>
              </w:rPr>
              <w:t xml:space="preserve"> quantum dots as photoelectrodes applied for decomposition of anticancer drugs under simulated solar energy, Journal of Hazardous Materials, Elsevier BV, vol. 421, 2022, </w:t>
            </w:r>
            <w:proofErr w:type="spellStart"/>
            <w:r w:rsidRPr="00BB7876">
              <w:rPr>
                <w:lang w:val="en-US"/>
              </w:rPr>
              <w:t>Numer</w:t>
            </w:r>
            <w:proofErr w:type="spellEnd"/>
            <w:r w:rsidRPr="00BB7876">
              <w:rPr>
                <w:lang w:val="en-US"/>
              </w:rPr>
              <w:t xml:space="preserve"> </w:t>
            </w:r>
            <w:proofErr w:type="spellStart"/>
            <w:r w:rsidRPr="00BB7876">
              <w:rPr>
                <w:lang w:val="en-US"/>
              </w:rPr>
              <w:t>artykułu</w:t>
            </w:r>
            <w:proofErr w:type="spellEnd"/>
            <w:r w:rsidRPr="00BB7876">
              <w:rPr>
                <w:lang w:val="en-US"/>
              </w:rPr>
              <w:t xml:space="preserve">: 126751, s. 1-12, DOI:10.1016/j.jhazmat.2021.126751, 200 </w:t>
            </w:r>
            <w:proofErr w:type="spellStart"/>
            <w:r w:rsidRPr="00BB7876">
              <w:rPr>
                <w:lang w:val="en-US"/>
              </w:rPr>
              <w:t>punktów</w:t>
            </w:r>
            <w:proofErr w:type="spellEnd"/>
            <w:r w:rsidRPr="00BB7876">
              <w:rPr>
                <w:lang w:val="en-US"/>
              </w:rPr>
              <w:t>, IF(14,224)</w:t>
            </w:r>
          </w:p>
          <w:p w14:paraId="24834D04" w14:textId="25BB078B" w:rsidR="00C362E2" w:rsidRPr="00BB7876" w:rsidRDefault="00C362E2" w:rsidP="00C362E2">
            <w:pPr>
              <w:pStyle w:val="Akapitzlist"/>
              <w:numPr>
                <w:ilvl w:val="0"/>
                <w:numId w:val="12"/>
              </w:numPr>
              <w:rPr>
                <w:lang w:val="en-US"/>
              </w:rPr>
            </w:pPr>
            <w:proofErr w:type="spellStart"/>
            <w:r w:rsidRPr="00BB7876">
              <w:rPr>
                <w:lang w:val="en-US"/>
              </w:rPr>
              <w:t>Mazierski</w:t>
            </w:r>
            <w:proofErr w:type="spellEnd"/>
            <w:r w:rsidRPr="00BB7876">
              <w:rPr>
                <w:lang w:val="en-US"/>
              </w:rPr>
              <w:t xml:space="preserve"> </w:t>
            </w:r>
            <w:proofErr w:type="spellStart"/>
            <w:r w:rsidRPr="00BB7876">
              <w:rPr>
                <w:lang w:val="en-US"/>
              </w:rPr>
              <w:t>Paweł</w:t>
            </w:r>
            <w:proofErr w:type="spellEnd"/>
            <w:r w:rsidRPr="00BB7876">
              <w:rPr>
                <w:lang w:val="en-US"/>
              </w:rPr>
              <w:t xml:space="preserve">, </w:t>
            </w:r>
            <w:proofErr w:type="spellStart"/>
            <w:r w:rsidRPr="00BB7876">
              <w:rPr>
                <w:lang w:val="en-US"/>
              </w:rPr>
              <w:t>Mikołajczyk</w:t>
            </w:r>
            <w:proofErr w:type="spellEnd"/>
            <w:r w:rsidRPr="00BB7876">
              <w:rPr>
                <w:lang w:val="en-US"/>
              </w:rPr>
              <w:t xml:space="preserve"> </w:t>
            </w:r>
            <w:proofErr w:type="spellStart"/>
            <w:r w:rsidRPr="00BB7876">
              <w:rPr>
                <w:lang w:val="en-US"/>
              </w:rPr>
              <w:t>Alicja</w:t>
            </w:r>
            <w:proofErr w:type="spellEnd"/>
            <w:r w:rsidRPr="00BB7876">
              <w:rPr>
                <w:lang w:val="en-US"/>
              </w:rPr>
              <w:t xml:space="preserve">, </w:t>
            </w:r>
            <w:proofErr w:type="spellStart"/>
            <w:r w:rsidRPr="00BB7876">
              <w:rPr>
                <w:lang w:val="en-US"/>
              </w:rPr>
              <w:t>Bajorowicz</w:t>
            </w:r>
            <w:proofErr w:type="spellEnd"/>
            <w:r w:rsidRPr="00BB7876">
              <w:rPr>
                <w:lang w:val="en-US"/>
              </w:rPr>
              <w:t xml:space="preserve"> Beata, </w:t>
            </w:r>
            <w:proofErr w:type="spellStart"/>
            <w:r w:rsidRPr="00BB7876">
              <w:rPr>
                <w:lang w:val="en-US"/>
              </w:rPr>
              <w:t>Malankowska</w:t>
            </w:r>
            <w:proofErr w:type="spellEnd"/>
            <w:r w:rsidRPr="00BB7876">
              <w:rPr>
                <w:lang w:val="en-US"/>
              </w:rPr>
              <w:t xml:space="preserve"> Anna, </w:t>
            </w:r>
            <w:proofErr w:type="spellStart"/>
            <w:r w:rsidRPr="00BB7876">
              <w:rPr>
                <w:lang w:val="en-US"/>
              </w:rPr>
              <w:t>Zaleska-Medynska</w:t>
            </w:r>
            <w:proofErr w:type="spellEnd"/>
            <w:r w:rsidRPr="00BB7876">
              <w:rPr>
                <w:lang w:val="en-US"/>
              </w:rPr>
              <w:t xml:space="preserve"> Adriana, </w:t>
            </w:r>
            <w:proofErr w:type="spellStart"/>
            <w:r w:rsidRPr="00BB7876">
              <w:rPr>
                <w:lang w:val="en-US"/>
              </w:rPr>
              <w:t>Nadolna</w:t>
            </w:r>
            <w:proofErr w:type="spellEnd"/>
            <w:r w:rsidRPr="00BB7876">
              <w:rPr>
                <w:lang w:val="en-US"/>
              </w:rPr>
              <w:t xml:space="preserve"> Joanna: The role of lanthanides in TiO</w:t>
            </w:r>
            <w:r w:rsidRPr="00BB7876">
              <w:rPr>
                <w:vertAlign w:val="subscript"/>
                <w:lang w:val="en-US"/>
              </w:rPr>
              <w:t>2</w:t>
            </w:r>
            <w:r w:rsidRPr="00BB7876">
              <w:rPr>
                <w:lang w:val="en-US"/>
              </w:rPr>
              <w:t xml:space="preserve">-based photocatalysis: a review, Applied Catalysis B: Environmental, Elsevier BV, vol. 233, 2018, s. 301-317, DOI:10.1016/j.apcatb.2018.04.019, 45 </w:t>
            </w:r>
            <w:proofErr w:type="spellStart"/>
            <w:r w:rsidRPr="00BB7876">
              <w:rPr>
                <w:lang w:val="en-US"/>
              </w:rPr>
              <w:t>punktów</w:t>
            </w:r>
            <w:proofErr w:type="spellEnd"/>
            <w:r w:rsidRPr="00BB7876">
              <w:rPr>
                <w:lang w:val="en-US"/>
              </w:rPr>
              <w:t>, IF(14,229)</w:t>
            </w:r>
          </w:p>
          <w:p w14:paraId="6A05A809" w14:textId="22498B9E" w:rsidR="00F54E3F" w:rsidRPr="00BB7876" w:rsidRDefault="00C362E2" w:rsidP="00BA16C2">
            <w:pPr>
              <w:pStyle w:val="Akapitzlist"/>
              <w:numPr>
                <w:ilvl w:val="0"/>
                <w:numId w:val="12"/>
              </w:numPr>
              <w:rPr>
                <w:lang w:val="en-US"/>
              </w:rPr>
            </w:pPr>
            <w:proofErr w:type="spellStart"/>
            <w:r w:rsidRPr="00BB7876">
              <w:rPr>
                <w:lang w:val="en-US"/>
              </w:rPr>
              <w:t>Mazierski</w:t>
            </w:r>
            <w:proofErr w:type="spellEnd"/>
            <w:r w:rsidRPr="00BB7876">
              <w:rPr>
                <w:lang w:val="en-US"/>
              </w:rPr>
              <w:t xml:space="preserve"> </w:t>
            </w:r>
            <w:proofErr w:type="spellStart"/>
            <w:r w:rsidRPr="00BB7876">
              <w:rPr>
                <w:lang w:val="en-US"/>
              </w:rPr>
              <w:t>Paweł</w:t>
            </w:r>
            <w:proofErr w:type="spellEnd"/>
            <w:r w:rsidRPr="00BB7876">
              <w:rPr>
                <w:lang w:val="en-US"/>
              </w:rPr>
              <w:t xml:space="preserve">, </w:t>
            </w:r>
            <w:proofErr w:type="spellStart"/>
            <w:r w:rsidRPr="00BB7876">
              <w:rPr>
                <w:lang w:val="en-US"/>
              </w:rPr>
              <w:t>Malankowska</w:t>
            </w:r>
            <w:proofErr w:type="spellEnd"/>
            <w:r w:rsidRPr="00BB7876">
              <w:rPr>
                <w:lang w:val="en-US"/>
              </w:rPr>
              <w:t xml:space="preserve"> Anna, </w:t>
            </w:r>
            <w:proofErr w:type="spellStart"/>
            <w:r w:rsidRPr="00BB7876">
              <w:rPr>
                <w:lang w:val="en-US"/>
              </w:rPr>
              <w:t>Kobylański</w:t>
            </w:r>
            <w:proofErr w:type="spellEnd"/>
            <w:r w:rsidRPr="00BB7876">
              <w:rPr>
                <w:lang w:val="en-US"/>
              </w:rPr>
              <w:t xml:space="preserve"> Marek, </w:t>
            </w:r>
            <w:proofErr w:type="spellStart"/>
            <w:r w:rsidRPr="00BB7876">
              <w:rPr>
                <w:lang w:val="en-US"/>
              </w:rPr>
              <w:t>Diak</w:t>
            </w:r>
            <w:proofErr w:type="spellEnd"/>
            <w:r w:rsidRPr="00BB7876">
              <w:rPr>
                <w:lang w:val="en-US"/>
              </w:rPr>
              <w:t xml:space="preserve"> Magdalena, Kozak Magda, </w:t>
            </w:r>
            <w:proofErr w:type="spellStart"/>
            <w:r w:rsidRPr="00BB7876">
              <w:rPr>
                <w:lang w:val="en-US"/>
              </w:rPr>
              <w:t>Winiarski</w:t>
            </w:r>
            <w:proofErr w:type="spellEnd"/>
            <w:r w:rsidRPr="00BB7876">
              <w:rPr>
                <w:lang w:val="en-US"/>
              </w:rPr>
              <w:t xml:space="preserve"> </w:t>
            </w:r>
            <w:proofErr w:type="spellStart"/>
            <w:r w:rsidRPr="00BB7876">
              <w:rPr>
                <w:lang w:val="en-US"/>
              </w:rPr>
              <w:t>Michał</w:t>
            </w:r>
            <w:proofErr w:type="spellEnd"/>
            <w:r w:rsidRPr="00BB7876">
              <w:rPr>
                <w:lang w:val="en-US"/>
              </w:rPr>
              <w:t xml:space="preserve"> Jerzy, </w:t>
            </w:r>
            <w:proofErr w:type="spellStart"/>
            <w:r w:rsidRPr="00BB7876">
              <w:rPr>
                <w:lang w:val="en-US"/>
              </w:rPr>
              <w:t>Klimczuk</w:t>
            </w:r>
            <w:proofErr w:type="spellEnd"/>
            <w:r w:rsidRPr="00BB7876">
              <w:rPr>
                <w:lang w:val="en-US"/>
              </w:rPr>
              <w:t xml:space="preserve"> Tomasz, </w:t>
            </w:r>
            <w:proofErr w:type="spellStart"/>
            <w:r w:rsidRPr="00BB7876">
              <w:rPr>
                <w:lang w:val="en-US"/>
              </w:rPr>
              <w:t>Lisowski</w:t>
            </w:r>
            <w:proofErr w:type="spellEnd"/>
            <w:r w:rsidRPr="00BB7876">
              <w:rPr>
                <w:lang w:val="en-US"/>
              </w:rPr>
              <w:t xml:space="preserve"> Wojciech, </w:t>
            </w:r>
            <w:proofErr w:type="spellStart"/>
            <w:r w:rsidRPr="00BB7876">
              <w:rPr>
                <w:lang w:val="en-US"/>
              </w:rPr>
              <w:t>Nowaczyk</w:t>
            </w:r>
            <w:proofErr w:type="spellEnd"/>
            <w:r w:rsidRPr="00BB7876">
              <w:rPr>
                <w:lang w:val="en-US"/>
              </w:rPr>
              <w:t xml:space="preserve"> Grzegorz, </w:t>
            </w:r>
            <w:proofErr w:type="spellStart"/>
            <w:r w:rsidRPr="00BB7876">
              <w:rPr>
                <w:lang w:val="en-US"/>
              </w:rPr>
              <w:t>Zaleska-Medynska</w:t>
            </w:r>
            <w:proofErr w:type="spellEnd"/>
            <w:r w:rsidRPr="00BB7876">
              <w:rPr>
                <w:lang w:val="en-US"/>
              </w:rPr>
              <w:t xml:space="preserve"> Adriana: </w:t>
            </w:r>
            <w:proofErr w:type="spellStart"/>
            <w:r w:rsidRPr="00BB7876">
              <w:rPr>
                <w:lang w:val="en-US"/>
              </w:rPr>
              <w:t>Photocatalytically</w:t>
            </w:r>
            <w:proofErr w:type="spellEnd"/>
            <w:r w:rsidRPr="00BB7876">
              <w:rPr>
                <w:lang w:val="en-US"/>
              </w:rPr>
              <w:t xml:space="preserve"> active TiO</w:t>
            </w:r>
            <w:r w:rsidRPr="00BB7876">
              <w:rPr>
                <w:vertAlign w:val="subscript"/>
                <w:lang w:val="en-US"/>
              </w:rPr>
              <w:t>2</w:t>
            </w:r>
            <w:r w:rsidRPr="00BB7876">
              <w:rPr>
                <w:lang w:val="en-US"/>
              </w:rPr>
              <w:t>/Ag</w:t>
            </w:r>
            <w:r w:rsidRPr="00BB7876">
              <w:rPr>
                <w:vertAlign w:val="subscript"/>
                <w:lang w:val="en-US"/>
              </w:rPr>
              <w:t>2</w:t>
            </w:r>
            <w:r w:rsidRPr="00BB7876">
              <w:rPr>
                <w:lang w:val="en-US"/>
              </w:rPr>
              <w:t xml:space="preserve">O nanotube arrays interlaced with silver nanoparticles obtained from the one-step anodic oxidation of </w:t>
            </w:r>
            <w:proofErr w:type="spellStart"/>
            <w:r w:rsidRPr="00BB7876">
              <w:rPr>
                <w:lang w:val="en-US"/>
              </w:rPr>
              <w:t>Ti</w:t>
            </w:r>
            <w:proofErr w:type="spellEnd"/>
            <w:r w:rsidRPr="00BB7876">
              <w:rPr>
                <w:lang w:val="en-US"/>
              </w:rPr>
              <w:t xml:space="preserve">-Ag alloys, ACS Catalysis, vol. 7, nr 4, 2017, s. 2753-2764, DOI:10.1021/acscatal.7b00056, </w:t>
            </w:r>
            <w:r w:rsidR="00546A80" w:rsidRPr="00BB7876">
              <w:rPr>
                <w:lang w:val="en-US"/>
              </w:rPr>
              <w:t>200</w:t>
            </w:r>
            <w:r w:rsidRPr="00BB7876">
              <w:rPr>
                <w:lang w:val="en-US"/>
              </w:rPr>
              <w:t xml:space="preserve"> </w:t>
            </w:r>
            <w:proofErr w:type="spellStart"/>
            <w:r w:rsidRPr="00BB7876">
              <w:rPr>
                <w:lang w:val="en-US"/>
              </w:rPr>
              <w:t>punktów</w:t>
            </w:r>
            <w:proofErr w:type="spellEnd"/>
            <w:r w:rsidRPr="00BB7876">
              <w:rPr>
                <w:lang w:val="en-US"/>
              </w:rPr>
              <w:t>, IF(11,384)</w:t>
            </w: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60A8BE93" w14:textId="7C5F8AD5" w:rsidR="00546A80" w:rsidRDefault="00F93A71" w:rsidP="00546A80">
            <w:pPr>
              <w:rPr>
                <w:rFonts w:cs="Calibri"/>
                <w:szCs w:val="22"/>
              </w:rPr>
            </w:pPr>
            <w:r>
              <w:lastRenderedPageBreak/>
              <w:t xml:space="preserve">Moje </w:t>
            </w:r>
            <w:r w:rsidRPr="00F93A71">
              <w:t>doświadczenie i dorobek dydaktyczny związany jest z prowadzeniem wykładów, ćwiczeń laboratoryjnych i audytoryjnych, głównie dla kierunku inżynierskiego, w zakresie aparatury chemicznej, rysunku technicznego oraz oprogramowania do projektowania komputerowego, takiego jak AutoCad i Inventor. Ponadto, jestem promotorem prac magisterskich, inżynierskich i licencjackich. Regularnie podnoszę swoje kwalifikacje uczestnicząc w kursach i szkoleniach, które rozwijają moje umiejętności dydaktyczne. W ramach mojej działalności dydaktycznej buduję również nowoczesne stanowiska laboratoryjne, które służą do przeprowadzania zajęć praktycznych.</w:t>
            </w:r>
            <w:r w:rsidR="00546A80" w:rsidRPr="008B62B3">
              <w:rPr>
                <w:rFonts w:cs="Calibri"/>
                <w:szCs w:val="22"/>
              </w:rPr>
              <w:t xml:space="preserve"> </w:t>
            </w:r>
          </w:p>
          <w:p w14:paraId="3DE7CF2B" w14:textId="47D6D326" w:rsidR="00BD3070" w:rsidRDefault="00BD3070" w:rsidP="00BD3070">
            <w:pPr>
              <w:pStyle w:val="Akapitzlist"/>
              <w:numPr>
                <w:ilvl w:val="0"/>
                <w:numId w:val="13"/>
              </w:numPr>
              <w:rPr>
                <w:rFonts w:cs="Calibri"/>
                <w:szCs w:val="22"/>
              </w:rPr>
            </w:pPr>
            <w:r w:rsidRPr="00BD3070">
              <w:rPr>
                <w:rFonts w:cs="Calibri"/>
                <w:szCs w:val="22"/>
              </w:rPr>
              <w:t>Dyplom uznania dla promotora dr inż. Pawła Mazierskiego z okazji nagrodzenia pracy dyplomowej autorstwa Marty Rzepnikowskiej pt. „WO</w:t>
            </w:r>
            <w:r w:rsidRPr="00BD3070">
              <w:rPr>
                <w:rFonts w:cs="Calibri"/>
                <w:szCs w:val="22"/>
                <w:vertAlign w:val="subscript"/>
              </w:rPr>
              <w:t>3</w:t>
            </w:r>
            <w:r w:rsidRPr="00BD3070">
              <w:rPr>
                <w:rFonts w:cs="Calibri"/>
                <w:szCs w:val="22"/>
              </w:rPr>
              <w:t xml:space="preserve"> o morfologii nanokwiatów: synteza, charakterystyka i aktywność fotokatalityczna” w XXX konkursie im. Profesora Jerzego I. Skowrońskiego na najlepszą pracę dyplomową z zakresu elektrotechnologii, wysokich napięć lub materiałów elektrotechnicznych. Przyznany przez Polski Komitet Materiałów Elektrotechnicznych Stowarzyszenia Elektryków Polskich</w:t>
            </w:r>
            <w:r>
              <w:rPr>
                <w:rFonts w:cs="Calibri"/>
                <w:szCs w:val="22"/>
              </w:rPr>
              <w:t>;</w:t>
            </w:r>
          </w:p>
          <w:p w14:paraId="05253DC2" w14:textId="176F43F4" w:rsidR="00BD3070" w:rsidRPr="00BD3070" w:rsidRDefault="00BD3070" w:rsidP="00BD3070">
            <w:pPr>
              <w:pStyle w:val="Akapitzlist"/>
              <w:numPr>
                <w:ilvl w:val="0"/>
                <w:numId w:val="13"/>
              </w:num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Przygotowanie i</w:t>
            </w:r>
            <w:r w:rsidRPr="00BD3070">
              <w:rPr>
                <w:rFonts w:cs="Calibri"/>
                <w:szCs w:val="22"/>
              </w:rPr>
              <w:t>nstrukcj</w:t>
            </w:r>
            <w:r>
              <w:rPr>
                <w:rFonts w:cs="Calibri"/>
                <w:szCs w:val="22"/>
              </w:rPr>
              <w:t>i</w:t>
            </w:r>
            <w:r w:rsidRPr="00BD3070">
              <w:rPr>
                <w:rFonts w:cs="Calibri"/>
                <w:szCs w:val="22"/>
              </w:rPr>
              <w:t xml:space="preserve"> dla studentów studiów I stopnia realizowanych przez Uniwersytet Gdański w ramach przedmiotu „Podstawy aparatury chemicznej” na kierunku Biznes Chemiczny - Instrukcja została opracowana w ramach Projektu „PROgram Rozwoju Uniwersytetu Gdańskiego (ProUG)” współfinansowanego przez Unię Europejską w ramach Europejskiego Funduszu Społecznego</w:t>
            </w:r>
            <w:r>
              <w:rPr>
                <w:rFonts w:cs="Calibri"/>
                <w:szCs w:val="22"/>
              </w:rPr>
              <w:t>;</w:t>
            </w:r>
          </w:p>
          <w:p w14:paraId="6738E8D8" w14:textId="228EB7BE" w:rsidR="00BD3070" w:rsidRDefault="00BD3070" w:rsidP="00BD3070">
            <w:pPr>
              <w:pStyle w:val="Akapitzlist"/>
              <w:numPr>
                <w:ilvl w:val="0"/>
                <w:numId w:val="13"/>
              </w:num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Opracowanie</w:t>
            </w:r>
            <w:r w:rsidRPr="00BD3070">
              <w:rPr>
                <w:rFonts w:cs="Calibri"/>
                <w:szCs w:val="22"/>
              </w:rPr>
              <w:t xml:space="preserve"> trzech instrukcji laboratoryjnych do ćwiczeń laboratoryjnych z przedmiotu Podstawy aparatury chemicznej: Badanie charakterystyki pomp, Absorpcja CO</w:t>
            </w:r>
            <w:r w:rsidRPr="00BD3070">
              <w:rPr>
                <w:rFonts w:cs="Calibri"/>
                <w:szCs w:val="22"/>
                <w:vertAlign w:val="subscript"/>
              </w:rPr>
              <w:t>2</w:t>
            </w:r>
            <w:r w:rsidRPr="00BD3070">
              <w:rPr>
                <w:rFonts w:cs="Calibri"/>
                <w:szCs w:val="22"/>
              </w:rPr>
              <w:t>, Rozdrabnianie surowców w młynie kulowym</w:t>
            </w:r>
            <w:r>
              <w:rPr>
                <w:rFonts w:cs="Calibri"/>
                <w:szCs w:val="22"/>
              </w:rPr>
              <w:t>;</w:t>
            </w:r>
          </w:p>
          <w:p w14:paraId="418FA4FB" w14:textId="1905C803" w:rsidR="007420DC" w:rsidRPr="007420DC" w:rsidRDefault="00BD3070" w:rsidP="007420DC">
            <w:pPr>
              <w:pStyle w:val="Akapitzlist"/>
              <w:numPr>
                <w:ilvl w:val="0"/>
                <w:numId w:val="13"/>
              </w:numPr>
              <w:rPr>
                <w:rFonts w:cs="Calibri"/>
                <w:szCs w:val="22"/>
              </w:rPr>
            </w:pPr>
            <w:r w:rsidRPr="007420DC">
              <w:rPr>
                <w:rFonts w:cs="Calibri"/>
                <w:szCs w:val="22"/>
              </w:rPr>
              <w:t>Uruchomienie nowego przedmiotu w języku</w:t>
            </w:r>
            <w:r w:rsidR="007420DC" w:rsidRPr="007420DC">
              <w:rPr>
                <w:rFonts w:cs="Calibri"/>
                <w:szCs w:val="22"/>
              </w:rPr>
              <w:t xml:space="preserve"> angielskim </w:t>
            </w:r>
            <w:r w:rsidR="007420DC">
              <w:rPr>
                <w:rFonts w:cs="Calibri"/>
                <w:szCs w:val="22"/>
              </w:rPr>
              <w:t xml:space="preserve">o charakterze praktycznym </w:t>
            </w:r>
            <w:r w:rsidR="007420DC" w:rsidRPr="007420DC">
              <w:rPr>
                <w:rFonts w:cs="Calibri"/>
                <w:szCs w:val="22"/>
              </w:rPr>
              <w:t>w roku akademickim 2022/2023:</w:t>
            </w:r>
            <w:r w:rsidR="007420DC">
              <w:t xml:space="preserve"> </w:t>
            </w:r>
            <w:r w:rsidR="007420DC" w:rsidRPr="006009FF">
              <w:rPr>
                <w:rFonts w:cs="Calibri"/>
                <w:szCs w:val="22"/>
              </w:rPr>
              <w:t>Designing with elements of rapid 3D prototyping</w:t>
            </w:r>
            <w:r w:rsidR="007420DC" w:rsidRPr="007420DC">
              <w:rPr>
                <w:rFonts w:cs="Calibri"/>
                <w:szCs w:val="22"/>
              </w:rPr>
              <w:t xml:space="preserve"> (fakultet, 30h)</w:t>
            </w:r>
          </w:p>
          <w:p w14:paraId="51049732" w14:textId="103E2186" w:rsidR="00A9614D" w:rsidRPr="00A9614D" w:rsidRDefault="00A9614D" w:rsidP="00A9614D">
            <w:pPr>
              <w:pStyle w:val="Akapitzlist"/>
              <w:numPr>
                <w:ilvl w:val="0"/>
                <w:numId w:val="13"/>
              </w:numPr>
              <w:rPr>
                <w:rFonts w:cs="Calibri"/>
                <w:szCs w:val="22"/>
              </w:rPr>
            </w:pPr>
            <w:r w:rsidRPr="00A9614D">
              <w:rPr>
                <w:rFonts w:cs="Calibri"/>
                <w:szCs w:val="22"/>
              </w:rPr>
              <w:t xml:space="preserve">Realizacja projektu: „Rozwój umiejętności praktycznych w zakresie zaawansowanych metod utlenienia zanieczyszczeń. Wykorzystanie nowych reaktorów w skali ułamkowo-technicznej w ochronie środowiska i chemii przez studentów kierunków eksperymentalnych”, </w:t>
            </w:r>
            <w:r>
              <w:rPr>
                <w:rFonts w:cs="Calibri"/>
                <w:szCs w:val="22"/>
              </w:rPr>
              <w:t xml:space="preserve">finansowany przez </w:t>
            </w:r>
            <w:r w:rsidRPr="00A9614D">
              <w:rPr>
                <w:rFonts w:cs="Calibri"/>
                <w:szCs w:val="22"/>
              </w:rPr>
              <w:t>Funduszu Inicjatyw Dydaktycznych</w:t>
            </w:r>
            <w:r>
              <w:rPr>
                <w:rFonts w:cs="Calibri"/>
                <w:szCs w:val="22"/>
              </w:rPr>
              <w:t xml:space="preserve">, </w:t>
            </w:r>
            <w:r w:rsidRPr="00A9614D">
              <w:rPr>
                <w:rFonts w:cs="Calibri"/>
                <w:szCs w:val="22"/>
              </w:rPr>
              <w:t xml:space="preserve">okres realizacji 2019/2020, kierownik </w:t>
            </w:r>
          </w:p>
          <w:p w14:paraId="38293135" w14:textId="77777777" w:rsidR="00A9614D" w:rsidRPr="00A9614D" w:rsidRDefault="00A9614D" w:rsidP="00A9614D">
            <w:pPr>
              <w:pStyle w:val="Akapitzlist"/>
              <w:numPr>
                <w:ilvl w:val="0"/>
                <w:numId w:val="13"/>
              </w:numPr>
              <w:rPr>
                <w:rFonts w:cs="Calibri"/>
                <w:szCs w:val="22"/>
              </w:rPr>
            </w:pPr>
            <w:r w:rsidRPr="00A9614D">
              <w:rPr>
                <w:rFonts w:cs="Calibri"/>
                <w:szCs w:val="22"/>
              </w:rPr>
              <w:t>Budowa nowoczesnych stanowisk laboratoryjnych w ramach projektu finansowanego z Funduszu Innowacji Dydaktycznych „Poszerzenie oferty edukacyjnej o zajęcia praktyczne: reakcje fotokatalityczne prowadzone w trybie ciągłym oraz ich mechanizmy”, okres realizacji 2018-2019, wykonawca</w:t>
            </w:r>
          </w:p>
          <w:p w14:paraId="1EC57FAA" w14:textId="0F791DAC" w:rsidR="00BD3070" w:rsidRDefault="00A9614D" w:rsidP="00A9614D">
            <w:pPr>
              <w:pStyle w:val="Akapitzlist"/>
              <w:numPr>
                <w:ilvl w:val="0"/>
                <w:numId w:val="13"/>
              </w:num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 xml:space="preserve">Budowa stanowiska edukacyjnego </w:t>
            </w:r>
            <w:r w:rsidRPr="00A9614D">
              <w:rPr>
                <w:rFonts w:cs="Calibri"/>
                <w:szCs w:val="22"/>
              </w:rPr>
              <w:t>„Stanowisko edukacyjne do absorpcji CO</w:t>
            </w:r>
            <w:r w:rsidRPr="00A9614D">
              <w:rPr>
                <w:rFonts w:cs="Calibri"/>
                <w:szCs w:val="22"/>
                <w:vertAlign w:val="subscript"/>
              </w:rPr>
              <w:t>2</w:t>
            </w:r>
            <w:r w:rsidRPr="00A9614D">
              <w:rPr>
                <w:rFonts w:cs="Calibri"/>
                <w:szCs w:val="22"/>
              </w:rPr>
              <w:t>”, finansowane ze środków WFOŚiGW w Gdańsku, okres realizacji 2018-2019, kierownik</w:t>
            </w:r>
          </w:p>
          <w:p w14:paraId="41C8F396" w14:textId="0D3673FB" w:rsidR="00546A80" w:rsidRPr="00A9614D" w:rsidRDefault="00A9614D" w:rsidP="00BA16C2">
            <w:pPr>
              <w:pStyle w:val="Akapitzlist"/>
              <w:numPr>
                <w:ilvl w:val="0"/>
                <w:numId w:val="13"/>
              </w:num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Organizacja/współorganizacja wizyt studyjnych dla studentów kierunku Biznes Chemiczny i Chemia do zakładów farmaceutycznych Polpharma w Starogardzie Gdańskim (2018, 2019), browaru Amber (2019) w Bielkówku oraz zakładów Michelin Polska w Olsztynie (2023).</w:t>
            </w:r>
          </w:p>
        </w:tc>
      </w:tr>
    </w:tbl>
    <w:p w14:paraId="72A3D3EC" w14:textId="77777777" w:rsidR="00961C16" w:rsidRDefault="00961C16"/>
    <w:sectPr w:rsidR="00961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B38D1"/>
    <w:multiLevelType w:val="hybridMultilevel"/>
    <w:tmpl w:val="C23CFA52"/>
    <w:lvl w:ilvl="0" w:tplc="CA6894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01ECD"/>
    <w:multiLevelType w:val="hybridMultilevel"/>
    <w:tmpl w:val="15863C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11E50"/>
    <w:multiLevelType w:val="hybridMultilevel"/>
    <w:tmpl w:val="1E1C6D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C0EA5"/>
    <w:multiLevelType w:val="hybridMultilevel"/>
    <w:tmpl w:val="15863C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96828"/>
    <w:multiLevelType w:val="hybridMultilevel"/>
    <w:tmpl w:val="04360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C4409"/>
    <w:multiLevelType w:val="hybridMultilevel"/>
    <w:tmpl w:val="3BCC58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CB2C48"/>
    <w:multiLevelType w:val="hybridMultilevel"/>
    <w:tmpl w:val="FEBE6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6D68A4"/>
    <w:multiLevelType w:val="hybridMultilevel"/>
    <w:tmpl w:val="E9DAF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B682D"/>
    <w:multiLevelType w:val="hybridMultilevel"/>
    <w:tmpl w:val="DD7A1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8F09BF"/>
    <w:multiLevelType w:val="hybridMultilevel"/>
    <w:tmpl w:val="E5E05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0A72C8"/>
    <w:multiLevelType w:val="hybridMultilevel"/>
    <w:tmpl w:val="0444E6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DD50E0"/>
    <w:multiLevelType w:val="hybridMultilevel"/>
    <w:tmpl w:val="E0B4F9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F36A2"/>
    <w:multiLevelType w:val="hybridMultilevel"/>
    <w:tmpl w:val="77709A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7C260E"/>
    <w:multiLevelType w:val="hybridMultilevel"/>
    <w:tmpl w:val="50A41D58"/>
    <w:lvl w:ilvl="0" w:tplc="CA6894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1B4D81"/>
    <w:multiLevelType w:val="hybridMultilevel"/>
    <w:tmpl w:val="34FAA56E"/>
    <w:lvl w:ilvl="0" w:tplc="CA6894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617C18"/>
    <w:multiLevelType w:val="hybridMultilevel"/>
    <w:tmpl w:val="DE04C2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184411"/>
    <w:multiLevelType w:val="hybridMultilevel"/>
    <w:tmpl w:val="1C901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9D42FB"/>
    <w:multiLevelType w:val="hybridMultilevel"/>
    <w:tmpl w:val="C9D47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594088"/>
    <w:multiLevelType w:val="hybridMultilevel"/>
    <w:tmpl w:val="A6082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A1847"/>
    <w:multiLevelType w:val="hybridMultilevel"/>
    <w:tmpl w:val="26025D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005EBA"/>
    <w:multiLevelType w:val="hybridMultilevel"/>
    <w:tmpl w:val="7A1E6112"/>
    <w:lvl w:ilvl="0" w:tplc="18D627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2F4386"/>
    <w:multiLevelType w:val="hybridMultilevel"/>
    <w:tmpl w:val="36F48296"/>
    <w:lvl w:ilvl="0" w:tplc="18D627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B52751"/>
    <w:multiLevelType w:val="hybridMultilevel"/>
    <w:tmpl w:val="1E96D1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570BC2"/>
    <w:multiLevelType w:val="hybridMultilevel"/>
    <w:tmpl w:val="547C85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F23838"/>
    <w:multiLevelType w:val="hybridMultilevel"/>
    <w:tmpl w:val="D57A4412"/>
    <w:lvl w:ilvl="0" w:tplc="CA6894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5179707">
    <w:abstractNumId w:val="15"/>
  </w:num>
  <w:num w:numId="2" w16cid:durableId="812254258">
    <w:abstractNumId w:val="12"/>
  </w:num>
  <w:num w:numId="3" w16cid:durableId="289820557">
    <w:abstractNumId w:val="8"/>
  </w:num>
  <w:num w:numId="4" w16cid:durableId="1305162055">
    <w:abstractNumId w:val="7"/>
  </w:num>
  <w:num w:numId="5" w16cid:durableId="1315723396">
    <w:abstractNumId w:val="23"/>
  </w:num>
  <w:num w:numId="6" w16cid:durableId="278344030">
    <w:abstractNumId w:val="5"/>
  </w:num>
  <w:num w:numId="7" w16cid:durableId="1684088661">
    <w:abstractNumId w:val="6"/>
  </w:num>
  <w:num w:numId="8" w16cid:durableId="1280529484">
    <w:abstractNumId w:val="10"/>
  </w:num>
  <w:num w:numId="9" w16cid:durableId="815613581">
    <w:abstractNumId w:val="18"/>
  </w:num>
  <w:num w:numId="10" w16cid:durableId="1314219594">
    <w:abstractNumId w:val="1"/>
  </w:num>
  <w:num w:numId="11" w16cid:durableId="1920214721">
    <w:abstractNumId w:val="3"/>
  </w:num>
  <w:num w:numId="12" w16cid:durableId="596907138">
    <w:abstractNumId w:val="9"/>
  </w:num>
  <w:num w:numId="13" w16cid:durableId="400178194">
    <w:abstractNumId w:val="11"/>
  </w:num>
  <w:num w:numId="14" w16cid:durableId="978651284">
    <w:abstractNumId w:val="17"/>
  </w:num>
  <w:num w:numId="15" w16cid:durableId="2052488126">
    <w:abstractNumId w:val="16"/>
  </w:num>
  <w:num w:numId="16" w16cid:durableId="802114435">
    <w:abstractNumId w:val="4"/>
  </w:num>
  <w:num w:numId="17" w16cid:durableId="699550558">
    <w:abstractNumId w:val="19"/>
  </w:num>
  <w:num w:numId="18" w16cid:durableId="1550651421">
    <w:abstractNumId w:val="24"/>
  </w:num>
  <w:num w:numId="19" w16cid:durableId="179857352">
    <w:abstractNumId w:val="13"/>
  </w:num>
  <w:num w:numId="20" w16cid:durableId="1928267285">
    <w:abstractNumId w:val="22"/>
  </w:num>
  <w:num w:numId="21" w16cid:durableId="423185715">
    <w:abstractNumId w:val="21"/>
  </w:num>
  <w:num w:numId="22" w16cid:durableId="1795520889">
    <w:abstractNumId w:val="20"/>
  </w:num>
  <w:num w:numId="23" w16cid:durableId="1484008080">
    <w:abstractNumId w:val="2"/>
  </w:num>
  <w:num w:numId="24" w16cid:durableId="1603415514">
    <w:abstractNumId w:val="14"/>
  </w:num>
  <w:num w:numId="25" w16cid:durableId="543056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140881"/>
    <w:rsid w:val="0015654F"/>
    <w:rsid w:val="00183E61"/>
    <w:rsid w:val="001E2393"/>
    <w:rsid w:val="00263532"/>
    <w:rsid w:val="002B4B4C"/>
    <w:rsid w:val="00320923"/>
    <w:rsid w:val="00327048"/>
    <w:rsid w:val="00340658"/>
    <w:rsid w:val="00343E4B"/>
    <w:rsid w:val="00370F33"/>
    <w:rsid w:val="003D24CB"/>
    <w:rsid w:val="0047372A"/>
    <w:rsid w:val="004A100B"/>
    <w:rsid w:val="004B0D95"/>
    <w:rsid w:val="004F3B9F"/>
    <w:rsid w:val="00546A80"/>
    <w:rsid w:val="005533BD"/>
    <w:rsid w:val="005C51C5"/>
    <w:rsid w:val="005D6B6B"/>
    <w:rsid w:val="006009FF"/>
    <w:rsid w:val="00632891"/>
    <w:rsid w:val="00636A3F"/>
    <w:rsid w:val="00666B28"/>
    <w:rsid w:val="006B0B03"/>
    <w:rsid w:val="007420DC"/>
    <w:rsid w:val="00763A9B"/>
    <w:rsid w:val="00961C16"/>
    <w:rsid w:val="009D22BB"/>
    <w:rsid w:val="009E5ACD"/>
    <w:rsid w:val="00A04990"/>
    <w:rsid w:val="00A10CE6"/>
    <w:rsid w:val="00A456AA"/>
    <w:rsid w:val="00A9614D"/>
    <w:rsid w:val="00AF375B"/>
    <w:rsid w:val="00B66305"/>
    <w:rsid w:val="00BB7876"/>
    <w:rsid w:val="00BD3070"/>
    <w:rsid w:val="00BF4D25"/>
    <w:rsid w:val="00C362E2"/>
    <w:rsid w:val="00C506E9"/>
    <w:rsid w:val="00C67F03"/>
    <w:rsid w:val="00DC7A3A"/>
    <w:rsid w:val="00E20299"/>
    <w:rsid w:val="00E567DE"/>
    <w:rsid w:val="00E706C9"/>
    <w:rsid w:val="00E92E87"/>
    <w:rsid w:val="00EA6C68"/>
    <w:rsid w:val="00EE4000"/>
    <w:rsid w:val="00F077C6"/>
    <w:rsid w:val="00F32C70"/>
    <w:rsid w:val="00F54E3F"/>
    <w:rsid w:val="00F93A71"/>
    <w:rsid w:val="00FD3991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737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3.xml><?xml version="1.0" encoding="utf-8"?>
<ds:datastoreItem xmlns:ds="http://schemas.openxmlformats.org/officeDocument/2006/customXml" ds:itemID="{35A88433-2262-411F-B689-0EC9F19D0F7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1289</Words>
  <Characters>7734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39</cp:revision>
  <dcterms:created xsi:type="dcterms:W3CDTF">2023-03-29T16:05:00Z</dcterms:created>
  <dcterms:modified xsi:type="dcterms:W3CDTF">2023-06-06T09:44:00Z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