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E02380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7CFB3EB1" w:rsidR="00961C16" w:rsidRPr="00B857CE" w:rsidRDefault="005E293C" w:rsidP="00BA16C2">
            <w:pPr>
              <w:rPr>
                <w:color w:val="000000"/>
              </w:rPr>
            </w:pPr>
            <w:r>
              <w:rPr>
                <w:color w:val="000000"/>
              </w:rPr>
              <w:t>Samanta Romanowska</w:t>
            </w:r>
          </w:p>
        </w:tc>
      </w:tr>
      <w:tr w:rsidR="00961C16" w:rsidRPr="00B857CE" w14:paraId="161685AC" w14:textId="77777777" w:rsidTr="00E02380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E02380">
        <w:trPr>
          <w:trHeight w:val="563"/>
        </w:trPr>
        <w:tc>
          <w:tcPr>
            <w:tcW w:w="8747" w:type="dxa"/>
            <w:gridSpan w:val="2"/>
          </w:tcPr>
          <w:p w14:paraId="5DAB6C7B" w14:textId="4C836636" w:rsidR="00961C16" w:rsidRPr="00B857CE" w:rsidRDefault="005E293C" w:rsidP="00BA16C2">
            <w:r>
              <w:t>dr/</w:t>
            </w:r>
            <w:r w:rsidR="00E02380">
              <w:t>d</w:t>
            </w:r>
            <w:r w:rsidRPr="005E293C">
              <w:t>ziedzina nauk ścisłych i przyrodniczych</w:t>
            </w:r>
            <w:r w:rsidR="00E02380">
              <w:t>,</w:t>
            </w:r>
            <w:r>
              <w:t xml:space="preserve"> </w:t>
            </w:r>
            <w:r w:rsidRPr="005E293C">
              <w:t>nauki chemiczne</w:t>
            </w:r>
          </w:p>
        </w:tc>
      </w:tr>
      <w:tr w:rsidR="00961C16" w:rsidRPr="00B857CE" w14:paraId="46487713" w14:textId="77777777" w:rsidTr="00E02380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E02380">
        <w:trPr>
          <w:trHeight w:val="563"/>
        </w:trPr>
        <w:tc>
          <w:tcPr>
            <w:tcW w:w="8747" w:type="dxa"/>
            <w:gridSpan w:val="2"/>
          </w:tcPr>
          <w:p w14:paraId="6837B329" w14:textId="7351DEDE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5E293C">
              <w:rPr>
                <w:color w:val="002060"/>
              </w:rPr>
              <w:t xml:space="preserve"> </w:t>
            </w:r>
            <w:r w:rsidR="005E293C" w:rsidRPr="005E293C">
              <w:t>-</w:t>
            </w:r>
          </w:p>
          <w:p w14:paraId="04C414D1" w14:textId="77ABDA14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5E293C">
              <w:rPr>
                <w:color w:val="002060"/>
              </w:rPr>
              <w:t xml:space="preserve"> </w:t>
            </w:r>
            <w:r w:rsidR="005E293C" w:rsidRPr="005E293C">
              <w:t>-</w:t>
            </w:r>
          </w:p>
          <w:p w14:paraId="25FF47F2" w14:textId="06B45EE5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  <w:r w:rsidR="005E293C">
              <w:rPr>
                <w:color w:val="002060"/>
              </w:rPr>
              <w:t xml:space="preserve"> </w:t>
            </w:r>
            <w:r w:rsidR="005E293C" w:rsidRPr="005E293C">
              <w:t>-</w:t>
            </w:r>
          </w:p>
          <w:p w14:paraId="053E2F24" w14:textId="77777777" w:rsidR="00C506E9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  <w:r w:rsidR="005E293C">
              <w:rPr>
                <w:color w:val="002060"/>
              </w:rPr>
              <w:t xml:space="preserve"> </w:t>
            </w:r>
            <w:r w:rsidR="005E293C" w:rsidRPr="005E293C">
              <w:t>-</w:t>
            </w:r>
          </w:p>
          <w:p w14:paraId="43EF9E25" w14:textId="21C7E239" w:rsidR="005E293C" w:rsidRPr="00B857CE" w:rsidRDefault="005E293C" w:rsidP="48F051DD">
            <w:pPr>
              <w:rPr>
                <w:color w:val="002060"/>
              </w:rPr>
            </w:pPr>
            <w:r w:rsidRPr="005E293C">
              <w:t>W roku 2022/2023 przebywam na urlopie macierzyńskim, we wcześniejszych latach prowadziłam Laboratoria Chemii Fizycznej dla wszystkich wyżej wymienionych kierunków</w:t>
            </w:r>
            <w:r>
              <w:t>,</w:t>
            </w:r>
            <w:r w:rsidR="00397C74">
              <w:t xml:space="preserve"> włącznie ze studentami Erasmus,</w:t>
            </w:r>
            <w:r>
              <w:t xml:space="preserve"> prowadziłam także pracownie dyplomową </w:t>
            </w:r>
            <w:r w:rsidR="00397C74">
              <w:t xml:space="preserve">(1 student) </w:t>
            </w:r>
            <w:r>
              <w:t>oraz magisterską</w:t>
            </w:r>
            <w:r w:rsidR="00397C74">
              <w:t xml:space="preserve"> (2 studentów)</w:t>
            </w:r>
            <w:r>
              <w:t xml:space="preserve"> dla kierunku Chemia. </w:t>
            </w:r>
          </w:p>
        </w:tc>
      </w:tr>
      <w:tr w:rsidR="00961C16" w:rsidRPr="00B857CE" w14:paraId="7BFF0D8D" w14:textId="77777777" w:rsidTr="00E02380">
        <w:tc>
          <w:tcPr>
            <w:tcW w:w="8747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E02380" w:rsidRPr="00397C74" w14:paraId="02EB378F" w14:textId="77777777" w:rsidTr="00E02380">
        <w:trPr>
          <w:trHeight w:val="500"/>
        </w:trPr>
        <w:tc>
          <w:tcPr>
            <w:tcW w:w="8747" w:type="dxa"/>
            <w:gridSpan w:val="2"/>
          </w:tcPr>
          <w:p w14:paraId="124D2B0E" w14:textId="634EA204" w:rsidR="00E02380" w:rsidRDefault="00E02380" w:rsidP="00E02380">
            <w:r>
              <w:t>d</w:t>
            </w:r>
            <w:r w:rsidRPr="005E293C">
              <w:t>ziedzina nauk ścisłych i przyrodniczych</w:t>
            </w:r>
            <w:r>
              <w:t xml:space="preserve">, </w:t>
            </w:r>
            <w:r w:rsidRPr="005E293C">
              <w:t>nauki chemiczne</w:t>
            </w:r>
            <w:r w:rsidR="00397C74">
              <w:t>:</w:t>
            </w:r>
          </w:p>
          <w:p w14:paraId="77D4E658" w14:textId="441D83DB" w:rsidR="00E02380" w:rsidRPr="00E02380" w:rsidRDefault="00E02380" w:rsidP="00E02380">
            <w:pPr>
              <w:rPr>
                <w:lang w:val="en-US"/>
              </w:rPr>
            </w:pPr>
            <w:r w:rsidRPr="00E02380">
              <w:rPr>
                <w:lang w:val="en-US"/>
              </w:rPr>
              <w:t>RSC Adv., 2018, 8, 21378</w:t>
            </w:r>
          </w:p>
          <w:p w14:paraId="3D95AB84" w14:textId="3B5851AF" w:rsidR="00E02380" w:rsidRPr="00E02380" w:rsidRDefault="00E02380" w:rsidP="00E02380">
            <w:pPr>
              <w:rPr>
                <w:lang w:val="en-US"/>
              </w:rPr>
            </w:pPr>
            <w:r w:rsidRPr="00E02380">
              <w:rPr>
                <w:lang w:val="en-US"/>
              </w:rPr>
              <w:t>Int. J. Mol. Sci., 2019, 20, 1308</w:t>
            </w:r>
          </w:p>
          <w:p w14:paraId="31E1B002" w14:textId="4A458172" w:rsidR="00E02380" w:rsidRPr="00E02380" w:rsidRDefault="00E02380" w:rsidP="00E02380">
            <w:pPr>
              <w:rPr>
                <w:lang w:val="en-US"/>
              </w:rPr>
            </w:pPr>
            <w:r w:rsidRPr="00E02380">
              <w:rPr>
                <w:lang w:val="en-US"/>
              </w:rPr>
              <w:t xml:space="preserve">J. Chem. Inf. Model., 2022, 62, 142 </w:t>
            </w:r>
          </w:p>
          <w:p w14:paraId="188DBB45" w14:textId="09DEFABB" w:rsidR="00E02380" w:rsidRPr="0086678E" w:rsidRDefault="00E02380" w:rsidP="00E02380">
            <w:pPr>
              <w:rPr>
                <w:lang w:val="en-US"/>
              </w:rPr>
            </w:pPr>
            <w:r w:rsidRPr="00E02380">
              <w:rPr>
                <w:lang w:val="en-US"/>
              </w:rPr>
              <w:t xml:space="preserve">J. Phys. </w:t>
            </w:r>
            <w:r w:rsidRPr="0086678E">
              <w:rPr>
                <w:lang w:val="en-US"/>
              </w:rPr>
              <w:t>Chem. Lett., 2022, 13, 3230</w:t>
            </w:r>
          </w:p>
          <w:p w14:paraId="197B3487" w14:textId="2A11D9D8" w:rsidR="00E02380" w:rsidRPr="0086678E" w:rsidRDefault="00E02380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J. Phys. Chem. Lett. 2021, 12, 39, 9463</w:t>
            </w:r>
          </w:p>
          <w:p w14:paraId="7F5C5EA7" w14:textId="77777777" w:rsidR="00E02380" w:rsidRPr="0086678E" w:rsidRDefault="00E02380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J. Chem. Phys., 2018, 149, 164307</w:t>
            </w:r>
          </w:p>
          <w:p w14:paraId="5543E6CF" w14:textId="77777777" w:rsidR="00E02380" w:rsidRPr="0086678E" w:rsidRDefault="00397C74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J. Phys. Chem. B 2019, 123, 6, 1274</w:t>
            </w:r>
          </w:p>
          <w:p w14:paraId="3C65D21F" w14:textId="77777777" w:rsidR="00397C74" w:rsidRPr="0086678E" w:rsidRDefault="00397C74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J. Chem. Theory Comput. 2017, 13, 12, 6415</w:t>
            </w:r>
          </w:p>
          <w:p w14:paraId="739768AD" w14:textId="77777777" w:rsidR="00397C74" w:rsidRPr="0086678E" w:rsidRDefault="00397C74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Molecules 2019, 24(15), 2819</w:t>
            </w:r>
          </w:p>
          <w:p w14:paraId="09E750EE" w14:textId="77777777" w:rsidR="00397C74" w:rsidRPr="0086678E" w:rsidRDefault="00397C74" w:rsidP="00E02380">
            <w:pPr>
              <w:rPr>
                <w:lang w:val="en-US"/>
              </w:rPr>
            </w:pPr>
            <w:r w:rsidRPr="0086678E">
              <w:rPr>
                <w:lang w:val="en-US"/>
              </w:rPr>
              <w:t>nt. J. Mol. Sci. 2020, 21(17), 6352</w:t>
            </w:r>
          </w:p>
          <w:p w14:paraId="6A05A809" w14:textId="1690797D" w:rsidR="00397C74" w:rsidRPr="00397C74" w:rsidRDefault="00397C74" w:rsidP="00E02380">
            <w:r w:rsidRPr="00397C74">
              <w:t>2</w:t>
            </w:r>
            <w:r>
              <w:t>1</w:t>
            </w:r>
            <w:r w:rsidRPr="00397C74">
              <w:t xml:space="preserve"> artykuły naukowe w indeksowanych czasopismach, h-index: 9, 239 </w:t>
            </w:r>
            <w:proofErr w:type="spellStart"/>
            <w:r w:rsidRPr="00397C74">
              <w:t>cy</w:t>
            </w:r>
            <w:r>
              <w:t>towań</w:t>
            </w:r>
            <w:proofErr w:type="spellEnd"/>
            <w:r>
              <w:t xml:space="preserve"> w</w:t>
            </w:r>
            <w:r w:rsidRPr="00397C74">
              <w:t xml:space="preserve"> 148</w:t>
            </w:r>
            <w:r>
              <w:t xml:space="preserve"> pracach</w:t>
            </w:r>
            <w:r w:rsidRPr="00397C74">
              <w:t xml:space="preserve"> (200 </w:t>
            </w:r>
            <w:proofErr w:type="spellStart"/>
            <w:r>
              <w:t>cytowań</w:t>
            </w:r>
            <w:proofErr w:type="spellEnd"/>
            <w:r>
              <w:t xml:space="preserve"> bez </w:t>
            </w:r>
            <w:proofErr w:type="spellStart"/>
            <w:r>
              <w:t>autocytowań</w:t>
            </w:r>
            <w:proofErr w:type="spellEnd"/>
            <w:r>
              <w:t>).</w:t>
            </w:r>
          </w:p>
        </w:tc>
      </w:tr>
      <w:tr w:rsidR="00E02380" w:rsidRPr="00B857CE" w14:paraId="23D873F5" w14:textId="77777777" w:rsidTr="00E02380">
        <w:tc>
          <w:tcPr>
            <w:tcW w:w="8747" w:type="dxa"/>
            <w:gridSpan w:val="2"/>
          </w:tcPr>
          <w:p w14:paraId="7C0A3C60" w14:textId="77777777" w:rsidR="00E02380" w:rsidRPr="00B857CE" w:rsidRDefault="00E02380" w:rsidP="00E02380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E02380" w:rsidRPr="00B857CE" w14:paraId="5A39BBE3" w14:textId="77777777" w:rsidTr="00E02380">
        <w:trPr>
          <w:trHeight w:val="509"/>
        </w:trPr>
        <w:tc>
          <w:tcPr>
            <w:tcW w:w="8747" w:type="dxa"/>
            <w:gridSpan w:val="2"/>
          </w:tcPr>
          <w:p w14:paraId="41C8F396" w14:textId="12E51D0A" w:rsidR="00E02380" w:rsidRPr="00B857CE" w:rsidRDefault="00E02380" w:rsidP="00E02380">
            <w:r>
              <w:t>-</w:t>
            </w:r>
          </w:p>
        </w:tc>
      </w:tr>
    </w:tbl>
    <w:p w14:paraId="72A3D3EC" w14:textId="77777777" w:rsidR="00961C16" w:rsidRDefault="00961C16"/>
    <w:p w14:paraId="60061E4C" w14:textId="77777777" w:rsidR="00C506E9" w:rsidRPr="00C506E9" w:rsidRDefault="00C506E9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340658"/>
    <w:rsid w:val="00397C74"/>
    <w:rsid w:val="003D24CB"/>
    <w:rsid w:val="004F3B9F"/>
    <w:rsid w:val="005533BD"/>
    <w:rsid w:val="005C51C5"/>
    <w:rsid w:val="005E293C"/>
    <w:rsid w:val="0086678E"/>
    <w:rsid w:val="00961C16"/>
    <w:rsid w:val="00A04990"/>
    <w:rsid w:val="00B17029"/>
    <w:rsid w:val="00B66305"/>
    <w:rsid w:val="00C506E9"/>
    <w:rsid w:val="00E02380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it-title">
    <w:name w:val="cit-title"/>
    <w:basedOn w:val="Domylnaczcionkaakapitu"/>
    <w:rsid w:val="00E02380"/>
  </w:style>
  <w:style w:type="character" w:customStyle="1" w:styleId="cit-year-info">
    <w:name w:val="cit-year-info"/>
    <w:basedOn w:val="Domylnaczcionkaakapitu"/>
    <w:rsid w:val="00E02380"/>
  </w:style>
  <w:style w:type="character" w:customStyle="1" w:styleId="cit-volume">
    <w:name w:val="cit-volume"/>
    <w:basedOn w:val="Domylnaczcionkaakapitu"/>
    <w:rsid w:val="00E02380"/>
  </w:style>
  <w:style w:type="character" w:customStyle="1" w:styleId="cit-issue">
    <w:name w:val="cit-issue"/>
    <w:basedOn w:val="Domylnaczcionkaakapitu"/>
    <w:rsid w:val="00E02380"/>
  </w:style>
  <w:style w:type="character" w:customStyle="1" w:styleId="cit-pagerange">
    <w:name w:val="cit-pagerange"/>
    <w:basedOn w:val="Domylnaczcionkaakapitu"/>
    <w:rsid w:val="00E0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72C4AF6D-3273-42D3-858B-4BB8CACC8CB5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3</cp:revision>
  <dcterms:created xsi:type="dcterms:W3CDTF">2023-04-15T14:54:00Z</dcterms:created>
  <dcterms:modified xsi:type="dcterms:W3CDTF">2023-09-22T08:29:00Z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