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740BA78" w:rsidR="00961C16" w:rsidRPr="00B857CE" w:rsidRDefault="00FF6238" w:rsidP="00BA16C2">
            <w:pPr>
              <w:rPr>
                <w:color w:val="000000"/>
              </w:rPr>
            </w:pPr>
            <w:r>
              <w:rPr>
                <w:color w:val="000000"/>
              </w:rPr>
              <w:t>Jacewicz Dagmara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5DBABD33" w:rsidR="00992D18" w:rsidRPr="00B857CE" w:rsidRDefault="00961C16" w:rsidP="00992D18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F154F83" w14:textId="7EC79F9F" w:rsidR="00E90B10" w:rsidRPr="0020263E" w:rsidRDefault="00E90B10" w:rsidP="00E90B10">
            <w:pPr>
              <w:rPr>
                <w:color w:val="233D81"/>
              </w:rPr>
            </w:pPr>
            <w:r w:rsidRPr="00B53455">
              <w:rPr>
                <w:rFonts w:asciiTheme="minorHAnsi" w:hAnsiTheme="minorHAnsi" w:cstheme="minorHAnsi"/>
                <w:szCs w:val="22"/>
                <w:shd w:val="clear" w:color="auto" w:fill="FEFEFE"/>
              </w:rPr>
              <w:t>profesor uczelni – 2019 rok</w:t>
            </w:r>
            <w:r w:rsidR="00E1238B">
              <w:rPr>
                <w:rFonts w:asciiTheme="minorHAnsi" w:hAnsiTheme="minorHAnsi" w:cstheme="minorHAnsi"/>
                <w:szCs w:val="22"/>
                <w:shd w:val="clear" w:color="auto" w:fill="FEFEFE"/>
              </w:rPr>
              <w:t>/nauki chemiczne</w:t>
            </w:r>
          </w:p>
          <w:p w14:paraId="4F982FA1" w14:textId="06133CC9" w:rsidR="00E90B10" w:rsidRPr="00B53455" w:rsidRDefault="00E90B10" w:rsidP="00E90B10">
            <w:pPr>
              <w:rPr>
                <w:rFonts w:asciiTheme="minorHAnsi" w:hAnsiTheme="minorHAnsi" w:cstheme="minorHAnsi"/>
                <w:szCs w:val="22"/>
              </w:rPr>
            </w:pPr>
            <w:r w:rsidRPr="00B53455">
              <w:rPr>
                <w:rFonts w:asciiTheme="minorHAnsi" w:hAnsiTheme="minorHAnsi" w:cstheme="minorHAnsi"/>
                <w:szCs w:val="22"/>
              </w:rPr>
              <w:t>prof. nadzwyczajny – 2016 rok</w:t>
            </w:r>
            <w:r w:rsidR="00E1238B">
              <w:rPr>
                <w:rFonts w:asciiTheme="minorHAnsi" w:hAnsiTheme="minorHAnsi" w:cstheme="minorHAnsi"/>
                <w:szCs w:val="22"/>
                <w:shd w:val="clear" w:color="auto" w:fill="FEFEFE"/>
              </w:rPr>
              <w:t>/nauki chemiczne</w:t>
            </w:r>
          </w:p>
          <w:p w14:paraId="1C680191" w14:textId="2B0FA0D2" w:rsidR="00E90B10" w:rsidRPr="00B53455" w:rsidRDefault="00E90B10" w:rsidP="00E90B10">
            <w:pPr>
              <w:rPr>
                <w:rFonts w:asciiTheme="minorHAnsi" w:hAnsiTheme="minorHAnsi" w:cstheme="minorHAnsi"/>
                <w:szCs w:val="22"/>
              </w:rPr>
            </w:pPr>
            <w:r w:rsidRPr="00B53455">
              <w:rPr>
                <w:rFonts w:asciiTheme="minorHAnsi" w:hAnsiTheme="minorHAnsi" w:cstheme="minorHAnsi"/>
                <w:szCs w:val="22"/>
              </w:rPr>
              <w:t>adiunkt (dr hab.) – 2015 rok</w:t>
            </w:r>
            <w:r w:rsidR="00E1238B">
              <w:rPr>
                <w:rFonts w:asciiTheme="minorHAnsi" w:hAnsiTheme="minorHAnsi" w:cstheme="minorHAnsi"/>
                <w:szCs w:val="22"/>
                <w:shd w:val="clear" w:color="auto" w:fill="FEFEFE"/>
              </w:rPr>
              <w:t>/nauki chemiczne</w:t>
            </w:r>
          </w:p>
          <w:p w14:paraId="5D10D57D" w14:textId="11995BCD" w:rsidR="00E90B10" w:rsidRPr="00B53455" w:rsidRDefault="00E90B10" w:rsidP="00E90B10">
            <w:pPr>
              <w:rPr>
                <w:rFonts w:asciiTheme="minorHAnsi" w:hAnsiTheme="minorHAnsi" w:cstheme="minorHAnsi"/>
                <w:szCs w:val="22"/>
              </w:rPr>
            </w:pPr>
            <w:r w:rsidRPr="00B53455">
              <w:rPr>
                <w:rFonts w:asciiTheme="minorHAnsi" w:hAnsiTheme="minorHAnsi" w:cstheme="minorHAnsi"/>
                <w:szCs w:val="22"/>
              </w:rPr>
              <w:t>adiunkt – 2006 rok</w:t>
            </w:r>
            <w:r w:rsidR="00E1238B">
              <w:rPr>
                <w:rFonts w:asciiTheme="minorHAnsi" w:hAnsiTheme="minorHAnsi" w:cstheme="minorHAnsi"/>
                <w:szCs w:val="22"/>
                <w:shd w:val="clear" w:color="auto" w:fill="FEFEFE"/>
              </w:rPr>
              <w:t>/nauki chemiczne</w:t>
            </w:r>
          </w:p>
          <w:p w14:paraId="69DB16FE" w14:textId="2C68CB1C" w:rsidR="00E90B10" w:rsidRPr="00B53455" w:rsidRDefault="00E90B10" w:rsidP="00E90B10">
            <w:pPr>
              <w:rPr>
                <w:rFonts w:asciiTheme="minorHAnsi" w:hAnsiTheme="minorHAnsi" w:cstheme="minorHAnsi"/>
                <w:szCs w:val="22"/>
              </w:rPr>
            </w:pPr>
            <w:r w:rsidRPr="00B53455">
              <w:rPr>
                <w:rFonts w:asciiTheme="minorHAnsi" w:hAnsiTheme="minorHAnsi" w:cstheme="minorHAnsi"/>
                <w:szCs w:val="22"/>
              </w:rPr>
              <w:t>asystent</w:t>
            </w:r>
            <w:r w:rsidR="00E42D85">
              <w:rPr>
                <w:rFonts w:asciiTheme="minorHAnsi" w:hAnsiTheme="minorHAnsi" w:cstheme="minorHAnsi"/>
                <w:szCs w:val="22"/>
              </w:rPr>
              <w:t xml:space="preserve"> (dr)</w:t>
            </w:r>
            <w:r w:rsidRPr="00B53455">
              <w:rPr>
                <w:rFonts w:asciiTheme="minorHAnsi" w:hAnsiTheme="minorHAnsi" w:cstheme="minorHAnsi"/>
                <w:szCs w:val="22"/>
              </w:rPr>
              <w:t xml:space="preserve"> – 2005 rok</w:t>
            </w:r>
            <w:r w:rsidR="00E1238B">
              <w:rPr>
                <w:rFonts w:asciiTheme="minorHAnsi" w:hAnsiTheme="minorHAnsi" w:cstheme="minorHAnsi"/>
                <w:szCs w:val="22"/>
                <w:shd w:val="clear" w:color="auto" w:fill="FEFEFE"/>
              </w:rPr>
              <w:t>/nauki chemiczne</w:t>
            </w:r>
          </w:p>
          <w:p w14:paraId="5DAB6C7B" w14:textId="5E39425D" w:rsidR="00961C16" w:rsidRPr="00B857CE" w:rsidRDefault="00E90B10" w:rsidP="00E90B10">
            <w:r w:rsidRPr="00B53455">
              <w:rPr>
                <w:rFonts w:asciiTheme="minorHAnsi" w:hAnsiTheme="minorHAnsi" w:cstheme="minorHAnsi"/>
                <w:szCs w:val="22"/>
              </w:rPr>
              <w:t>asystent I rok – 2004 rok</w:t>
            </w:r>
            <w:r w:rsidR="00E1238B">
              <w:rPr>
                <w:rFonts w:asciiTheme="minorHAnsi" w:hAnsiTheme="minorHAnsi" w:cstheme="minorHAnsi"/>
                <w:szCs w:val="22"/>
                <w:shd w:val="clear" w:color="auto" w:fill="FEFEFE"/>
              </w:rPr>
              <w:t>/nauki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1D1329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584F581D" w14:textId="1F3E3037" w:rsidR="00AB19A3" w:rsidRPr="008728BE" w:rsidRDefault="00AB19A3" w:rsidP="00AB19A3">
            <w:r w:rsidRPr="008728BE">
              <w:t xml:space="preserve">1) Kinetyka i termodynamika związków koordynacyjnych (ćw. laboratoryjne, </w:t>
            </w:r>
            <w:proofErr w:type="spellStart"/>
            <w:r w:rsidRPr="008728BE">
              <w:t>sem</w:t>
            </w:r>
            <w:proofErr w:type="spellEnd"/>
            <w:r w:rsidRPr="008728BE">
              <w:t>. zimowy 2022/2023, Chemia MSU-2 DZIENNE) – 30 h</w:t>
            </w:r>
          </w:p>
          <w:p w14:paraId="6ADFC53E" w14:textId="4003A381" w:rsidR="00AB19A3" w:rsidRPr="008728BE" w:rsidRDefault="004C6D7D" w:rsidP="004C6D7D">
            <w:pPr>
              <w:rPr>
                <w:lang w:val="en-US"/>
              </w:rPr>
            </w:pPr>
            <w:r w:rsidRPr="008728BE">
              <w:rPr>
                <w:lang w:val="en-US"/>
              </w:rPr>
              <w:t>2) Laboratory of heterogeneous and homogeneous catalysis (</w:t>
            </w:r>
            <w:proofErr w:type="spellStart"/>
            <w:r w:rsidRPr="008728BE">
              <w:rPr>
                <w:lang w:val="en-US"/>
              </w:rPr>
              <w:t>ćw</w:t>
            </w:r>
            <w:proofErr w:type="spellEnd"/>
            <w:r w:rsidRPr="008728BE">
              <w:rPr>
                <w:lang w:val="en-US"/>
              </w:rPr>
              <w:t xml:space="preserve">. </w:t>
            </w:r>
            <w:proofErr w:type="spellStart"/>
            <w:r w:rsidRPr="008728BE">
              <w:rPr>
                <w:lang w:val="en-US"/>
              </w:rPr>
              <w:t>laboratoryjne</w:t>
            </w:r>
            <w:proofErr w:type="spellEnd"/>
            <w:r w:rsidRPr="008728BE">
              <w:rPr>
                <w:lang w:val="en-US"/>
              </w:rPr>
              <w:t xml:space="preserve">, sem. </w:t>
            </w:r>
            <w:proofErr w:type="spellStart"/>
            <w:r w:rsidRPr="008728BE">
              <w:rPr>
                <w:lang w:val="en-US"/>
              </w:rPr>
              <w:t>zimowy</w:t>
            </w:r>
            <w:proofErr w:type="spellEnd"/>
            <w:r w:rsidRPr="008728BE">
              <w:rPr>
                <w:lang w:val="en-US"/>
              </w:rPr>
              <w:t xml:space="preserve"> 2022/2023, </w:t>
            </w:r>
            <w:proofErr w:type="spellStart"/>
            <w:r w:rsidRPr="008728BE">
              <w:rPr>
                <w:lang w:val="en-US"/>
              </w:rPr>
              <w:t>Chemia</w:t>
            </w:r>
            <w:proofErr w:type="spellEnd"/>
            <w:r w:rsidRPr="008728BE">
              <w:rPr>
                <w:lang w:val="en-US"/>
              </w:rPr>
              <w:t xml:space="preserve"> MSU-2 ZAOCZNE) – 18 h</w:t>
            </w:r>
          </w:p>
          <w:p w14:paraId="4C3D35A0" w14:textId="0B554A16" w:rsidR="00E14D95" w:rsidRPr="008728BE" w:rsidRDefault="00E14D95" w:rsidP="00E14D95">
            <w:r w:rsidRPr="008728BE">
              <w:t xml:space="preserve">3) Pracownia magisterska (ćw. laboratoryjne, </w:t>
            </w:r>
            <w:proofErr w:type="spellStart"/>
            <w:r w:rsidRPr="008728BE">
              <w:t>sem</w:t>
            </w:r>
            <w:proofErr w:type="spellEnd"/>
            <w:r w:rsidRPr="008728BE">
              <w:t>. zimowy 2022/2023, Chemia MSU-2 DZIENNE) – 15 h</w:t>
            </w:r>
          </w:p>
          <w:p w14:paraId="6555B3C3" w14:textId="56BC7E46" w:rsidR="00E14D95" w:rsidRPr="008728BE" w:rsidRDefault="00E14D95" w:rsidP="00E14D95">
            <w:r w:rsidRPr="008728BE">
              <w:t xml:space="preserve">4) Pracownia magisterska (ćw. laboratoryjne </w:t>
            </w:r>
            <w:proofErr w:type="spellStart"/>
            <w:r w:rsidRPr="008728BE">
              <w:t>sem</w:t>
            </w:r>
            <w:proofErr w:type="spellEnd"/>
            <w:r w:rsidRPr="008728BE">
              <w:t>. zimowy 2022/2023, Chemia MSU-2 ZAOCZNE) – 15 h</w:t>
            </w:r>
          </w:p>
          <w:p w14:paraId="389E3960" w14:textId="7F907EF1" w:rsidR="00B17FD7" w:rsidRPr="008728BE" w:rsidRDefault="00B17FD7" w:rsidP="00B17FD7">
            <w:r w:rsidRPr="008728BE">
              <w:t xml:space="preserve">5) Seminarium magisterskie (seminarium </w:t>
            </w:r>
            <w:proofErr w:type="spellStart"/>
            <w:r w:rsidRPr="008728BE">
              <w:t>sem</w:t>
            </w:r>
            <w:proofErr w:type="spellEnd"/>
            <w:r w:rsidRPr="008728BE">
              <w:t>. zimowy 2022/2023, Chemia MSU-2 DZIENNE) – 19 h</w:t>
            </w:r>
          </w:p>
          <w:p w14:paraId="09643DEC" w14:textId="1E45DA16" w:rsidR="00E81812" w:rsidRPr="008728BE" w:rsidRDefault="00E81812" w:rsidP="00E81812">
            <w:r w:rsidRPr="008728BE">
              <w:t xml:space="preserve">6) Pracownia magisterska (ćw. laboratoryjne, </w:t>
            </w:r>
            <w:proofErr w:type="spellStart"/>
            <w:r w:rsidRPr="008728BE">
              <w:t>sem</w:t>
            </w:r>
            <w:proofErr w:type="spellEnd"/>
            <w:r w:rsidRPr="008728BE">
              <w:t>. letni 2022/2023, Chemia MSU-2 DZIENNE) – 15 h</w:t>
            </w:r>
          </w:p>
          <w:p w14:paraId="6E0F9104" w14:textId="14434E36" w:rsidR="009E35B1" w:rsidRPr="008728BE" w:rsidRDefault="009E35B1" w:rsidP="009E35B1">
            <w:r w:rsidRPr="008728BE">
              <w:t xml:space="preserve">6) Wykład monograficzny - Nowoczesne technologie w przemyśle (wykład </w:t>
            </w:r>
            <w:proofErr w:type="spellStart"/>
            <w:r w:rsidRPr="008728BE">
              <w:t>sem</w:t>
            </w:r>
            <w:proofErr w:type="spellEnd"/>
            <w:r w:rsidRPr="008728BE">
              <w:t>. zimowy 2022/2023, Chemia MSU-2 DZIENNE) – 6 h</w:t>
            </w:r>
          </w:p>
          <w:p w14:paraId="59F6E877" w14:textId="138A0C0B" w:rsidR="007B25F3" w:rsidRPr="008728BE" w:rsidRDefault="007B25F3" w:rsidP="007B25F3">
            <w:r w:rsidRPr="008728BE">
              <w:t xml:space="preserve">Pracownia magisterska ZAO (ćw. laboratoryjne, </w:t>
            </w:r>
            <w:proofErr w:type="spellStart"/>
            <w:r w:rsidRPr="008728BE">
              <w:t>sem</w:t>
            </w:r>
            <w:proofErr w:type="spellEnd"/>
            <w:r w:rsidRPr="008728BE">
              <w:t>. letni 2022/2023, Chemia MSU-2 ZAOCZNE) – 15 h</w:t>
            </w:r>
          </w:p>
          <w:p w14:paraId="43EF9E25" w14:textId="107CD0C9" w:rsidR="001D1329" w:rsidRPr="00C821DF" w:rsidRDefault="008728BE" w:rsidP="001D1329">
            <w:r w:rsidRPr="008728BE">
              <w:t xml:space="preserve">7) Seminarium magisterskie (seminarium, </w:t>
            </w:r>
            <w:proofErr w:type="spellStart"/>
            <w:r w:rsidRPr="008728BE">
              <w:t>sem</w:t>
            </w:r>
            <w:proofErr w:type="spellEnd"/>
            <w:r w:rsidRPr="008728BE">
              <w:t>. letni 2022/2023, Chemia MSU-2 DZIENNE) – 15 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1B4BA6FA" w14:textId="0AC80D51" w:rsidR="0014411B" w:rsidRDefault="0014411B" w:rsidP="00A15A8C">
            <w:r>
              <w:lastRenderedPageBreak/>
              <w:t>Moja dotychczasowa aktywność naukowa skupiała kilka nurtów badań. Pierwszy dotyczył znalezienia skutecznych metod oznaczania reaktywnych form tlenu i azotu w materiale biologicznym. Wraz ze współpracownikami udoskonalamy zaproponowane metody ilościowego oznaczania stężenia reaktywnych form azotu i tlenu. Kontynuujemy również badania fizykochemiczne, które ukierunkowane są na poznanie oddziaływań jonów metali z ligandami w roztworach oraz na badanie struktur i właściwości powstałych z ich udziałem połączeń koordynacyjnych w fazie stałej. Od około</w:t>
            </w:r>
            <w:r w:rsidR="00D55873">
              <w:t xml:space="preserve"> 8</w:t>
            </w:r>
            <w:r>
              <w:t xml:space="preserve"> lat zajmuję się również projektowaniem nowych, wysoce aktywnych katalizatorów do </w:t>
            </w:r>
            <w:proofErr w:type="spellStart"/>
            <w:r>
              <w:t>oligo</w:t>
            </w:r>
            <w:proofErr w:type="spellEnd"/>
            <w:r>
              <w:t xml:space="preserve">- </w:t>
            </w:r>
            <w:r w:rsidR="001E58AE">
              <w:t>i polimeryzacji</w:t>
            </w:r>
            <w:r>
              <w:t xml:space="preserve"> pochodnych olefin jak również określaniem ich właściwości fizykochemicznych. Prowadzone badania mają charakter interdyscyplinarny i znajdują potencjalne zastosowanie m. in. w produkcji tworzyw sztucznych, hydrożeli, zagęszczaczy farmaceutycznych czy stabilizatorów farb emulsyjnych.</w:t>
            </w:r>
          </w:p>
          <w:p w14:paraId="5D779BA8" w14:textId="77777777" w:rsidR="001E58AE" w:rsidRDefault="001E58AE" w:rsidP="001E58AE">
            <w:r>
              <w:t>Wykaz najważniejszych osiągnięć w latach 2017-2023:</w:t>
            </w:r>
          </w:p>
          <w:p w14:paraId="3D525137" w14:textId="77777777" w:rsidR="001E58AE" w:rsidRPr="00E1238B" w:rsidRDefault="001E58AE" w:rsidP="001E58AE">
            <w:pPr>
              <w:rPr>
                <w:lang w:val="en-US"/>
              </w:rPr>
            </w:pPr>
            <w:r w:rsidRPr="004C6F40">
              <w:rPr>
                <w:lang w:val="en-US"/>
              </w:rPr>
              <w:t>1.</w:t>
            </w:r>
            <w:r>
              <w:rPr>
                <w:lang w:val="en-US"/>
              </w:rPr>
              <w:t xml:space="preserve"> </w:t>
            </w:r>
            <w:r w:rsidRPr="004C6F40">
              <w:rPr>
                <w:lang w:val="en-US"/>
              </w:rPr>
              <w:t xml:space="preserve">M. Pawlak, J. </w:t>
            </w:r>
            <w:proofErr w:type="spellStart"/>
            <w:r w:rsidRPr="004C6F40">
              <w:rPr>
                <w:lang w:val="en-US"/>
              </w:rPr>
              <w:t>Drzeżdżon</w:t>
            </w:r>
            <w:proofErr w:type="spellEnd"/>
            <w:r w:rsidRPr="004C6F40">
              <w:rPr>
                <w:lang w:val="en-US"/>
              </w:rPr>
              <w:t xml:space="preserve">, D. </w:t>
            </w:r>
            <w:proofErr w:type="spellStart"/>
            <w:r w:rsidRPr="004C6F40">
              <w:rPr>
                <w:lang w:val="en-US"/>
              </w:rPr>
              <w:t>Jacewicz</w:t>
            </w:r>
            <w:proofErr w:type="spellEnd"/>
            <w:r w:rsidRPr="004C6F40">
              <w:rPr>
                <w:lang w:val="en-US"/>
              </w:rPr>
              <w:t xml:space="preserve">, The greener side of polymers in the light of d-block metal complexes as </w:t>
            </w:r>
            <w:proofErr w:type="spellStart"/>
            <w:r w:rsidRPr="004C6F40">
              <w:rPr>
                <w:lang w:val="en-US"/>
              </w:rPr>
              <w:t>precatalysts</w:t>
            </w:r>
            <w:proofErr w:type="spellEnd"/>
            <w:r w:rsidRPr="004C6F40">
              <w:rPr>
                <w:lang w:val="en-US"/>
              </w:rPr>
              <w:t xml:space="preserve">. </w:t>
            </w:r>
            <w:r w:rsidRPr="00E1238B">
              <w:rPr>
                <w:lang w:val="en-US"/>
              </w:rPr>
              <w:t xml:space="preserve">Coordination Chemistry Reviews 484 (2023) 215122. </w:t>
            </w:r>
          </w:p>
          <w:p w14:paraId="6A94E1A7" w14:textId="77777777" w:rsidR="001E58AE" w:rsidRDefault="001E58AE" w:rsidP="001E58AE">
            <w:pPr>
              <w:rPr>
                <w:lang w:val="en-US"/>
              </w:rPr>
            </w:pPr>
            <w:r w:rsidRPr="00E1238B">
              <w:rPr>
                <w:lang w:val="en-US"/>
              </w:rPr>
              <w:t xml:space="preserve">2. J. </w:t>
            </w:r>
            <w:proofErr w:type="spellStart"/>
            <w:r w:rsidRPr="00E1238B">
              <w:rPr>
                <w:lang w:val="en-US"/>
              </w:rPr>
              <w:t>Drzeżdżon</w:t>
            </w:r>
            <w:proofErr w:type="spellEnd"/>
            <w:r w:rsidRPr="00E1238B">
              <w:rPr>
                <w:lang w:val="en-US"/>
              </w:rPr>
              <w:t xml:space="preserve">, C. Mokwa, A. Sikorski, P. </w:t>
            </w:r>
            <w:proofErr w:type="spellStart"/>
            <w:r w:rsidRPr="00E1238B">
              <w:rPr>
                <w:lang w:val="en-US"/>
              </w:rPr>
              <w:t>Parnicka</w:t>
            </w:r>
            <w:proofErr w:type="spellEnd"/>
            <w:r w:rsidRPr="00E1238B">
              <w:rPr>
                <w:lang w:val="en-US"/>
              </w:rPr>
              <w:t xml:space="preserve">, A. </w:t>
            </w:r>
            <w:proofErr w:type="spellStart"/>
            <w:r w:rsidRPr="00E1238B">
              <w:rPr>
                <w:lang w:val="en-US"/>
              </w:rPr>
              <w:t>Zaleska-Medynska</w:t>
            </w:r>
            <w:proofErr w:type="spellEnd"/>
            <w:r w:rsidRPr="00E1238B">
              <w:rPr>
                <w:lang w:val="en-US"/>
              </w:rPr>
              <w:t xml:space="preserve">, J. Malinowski, M. </w:t>
            </w:r>
            <w:proofErr w:type="spellStart"/>
            <w:r w:rsidRPr="00E1238B">
              <w:rPr>
                <w:lang w:val="en-US"/>
              </w:rPr>
              <w:t>Kwiatkowska</w:t>
            </w:r>
            <w:proofErr w:type="spellEnd"/>
            <w:r w:rsidRPr="00E1238B">
              <w:rPr>
                <w:lang w:val="en-US"/>
              </w:rPr>
              <w:t xml:space="preserve">, B. </w:t>
            </w:r>
            <w:proofErr w:type="spellStart"/>
            <w:r w:rsidRPr="00E1238B">
              <w:rPr>
                <w:lang w:val="en-US"/>
              </w:rPr>
              <w:t>Gawdzik</w:t>
            </w:r>
            <w:proofErr w:type="spellEnd"/>
            <w:r w:rsidRPr="00E1238B">
              <w:rPr>
                <w:lang w:val="en-US"/>
              </w:rPr>
              <w:t xml:space="preserve">, D. </w:t>
            </w:r>
            <w:proofErr w:type="spellStart"/>
            <w:r w:rsidRPr="00E1238B">
              <w:rPr>
                <w:lang w:val="en-US"/>
              </w:rPr>
              <w:t>Jacewicz</w:t>
            </w:r>
            <w:proofErr w:type="spellEnd"/>
            <w:r w:rsidRPr="00E1238B">
              <w:rPr>
                <w:lang w:val="en-US"/>
              </w:rPr>
              <w:t>, Bis(5-chloroquinolin-8-olato)-bis(pyridine)-cobalt(II) as new catalytic material,  Scientific Reports 12 (2022) 2151.</w:t>
            </w:r>
          </w:p>
          <w:p w14:paraId="55B7013D" w14:textId="61413198" w:rsidR="001E58AE" w:rsidRPr="00CD0A62" w:rsidRDefault="001E58AE" w:rsidP="001E58AE">
            <w:pPr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r w:rsidRPr="002236CF">
              <w:rPr>
                <w:lang w:val="en-US"/>
              </w:rPr>
              <w:t xml:space="preserve">K. </w:t>
            </w:r>
            <w:proofErr w:type="spellStart"/>
            <w:r w:rsidRPr="002236CF">
              <w:rPr>
                <w:lang w:val="en-US"/>
              </w:rPr>
              <w:t>Pobłocki</w:t>
            </w:r>
            <w:proofErr w:type="spellEnd"/>
            <w:r w:rsidRPr="002236CF">
              <w:rPr>
                <w:lang w:val="en-US"/>
              </w:rPr>
              <w:t xml:space="preserve">, J. </w:t>
            </w:r>
            <w:proofErr w:type="spellStart"/>
            <w:r w:rsidRPr="002236CF">
              <w:rPr>
                <w:lang w:val="en-US"/>
              </w:rPr>
              <w:t>Drzeżdżon</w:t>
            </w:r>
            <w:proofErr w:type="spellEnd"/>
            <w:r w:rsidRPr="002236CF">
              <w:rPr>
                <w:lang w:val="en-US"/>
              </w:rPr>
              <w:t xml:space="preserve">, B. </w:t>
            </w:r>
            <w:proofErr w:type="spellStart"/>
            <w:r w:rsidRPr="002236CF">
              <w:rPr>
                <w:lang w:val="en-US"/>
              </w:rPr>
              <w:t>Gawdzik</w:t>
            </w:r>
            <w:proofErr w:type="spellEnd"/>
            <w:r w:rsidRPr="002236CF">
              <w:rPr>
                <w:lang w:val="en-US"/>
              </w:rPr>
              <w:t xml:space="preserve">, D. </w:t>
            </w:r>
            <w:proofErr w:type="spellStart"/>
            <w:r w:rsidRPr="002236CF">
              <w:rPr>
                <w:lang w:val="en-US"/>
              </w:rPr>
              <w:t>Jacewicz</w:t>
            </w:r>
            <w:proofErr w:type="spellEnd"/>
            <w:r w:rsidRPr="002236CF">
              <w:rPr>
                <w:lang w:val="en-US"/>
              </w:rPr>
              <w:t>, Latest trends in large-scale production of MOFs in accordance with principles of green chemistry. Green Chem. 24 (2022) 9402-9427.</w:t>
            </w:r>
          </w:p>
          <w:p w14:paraId="203B2C13" w14:textId="131884C8" w:rsidR="002B4059" w:rsidRDefault="002B4059" w:rsidP="002B4059">
            <w:pPr>
              <w:rPr>
                <w:lang w:val="en-US"/>
              </w:rPr>
            </w:pPr>
            <w:r w:rsidRPr="00A66578">
              <w:rPr>
                <w:lang w:val="en-US"/>
              </w:rPr>
              <w:t>4</w:t>
            </w:r>
            <w:r>
              <w:rPr>
                <w:lang w:val="en-US"/>
              </w:rPr>
              <w:t xml:space="preserve">. </w:t>
            </w:r>
            <w:r w:rsidRPr="00A66578">
              <w:rPr>
                <w:lang w:val="en-US"/>
              </w:rPr>
              <w:t xml:space="preserve">Malinowski J, </w:t>
            </w:r>
            <w:proofErr w:type="spellStart"/>
            <w:r w:rsidRPr="00A66578">
              <w:rPr>
                <w:lang w:val="en-US"/>
              </w:rPr>
              <w:t>Jacewicz</w:t>
            </w:r>
            <w:proofErr w:type="spellEnd"/>
            <w:r w:rsidRPr="00A66578">
              <w:rPr>
                <w:lang w:val="en-US"/>
              </w:rPr>
              <w:t xml:space="preserve"> D, </w:t>
            </w:r>
            <w:proofErr w:type="spellStart"/>
            <w:r w:rsidRPr="00A66578">
              <w:rPr>
                <w:lang w:val="en-US"/>
              </w:rPr>
              <w:t>Gawdzik</w:t>
            </w:r>
            <w:proofErr w:type="spellEnd"/>
            <w:r w:rsidRPr="00A66578">
              <w:rPr>
                <w:lang w:val="en-US"/>
              </w:rPr>
              <w:t xml:space="preserve"> B, </w:t>
            </w:r>
            <w:proofErr w:type="spellStart"/>
            <w:r w:rsidRPr="00A66578">
              <w:rPr>
                <w:lang w:val="en-US"/>
              </w:rPr>
              <w:t>Drzeżdżon</w:t>
            </w:r>
            <w:proofErr w:type="spellEnd"/>
            <w:r w:rsidRPr="00A66578">
              <w:rPr>
                <w:lang w:val="en-US"/>
              </w:rPr>
              <w:t xml:space="preserve"> J. New chromium(III)-based catalysts for ethylene oligomerization. Scientific Reports. 10</w:t>
            </w:r>
            <w:r>
              <w:rPr>
                <w:lang w:val="en-US"/>
              </w:rPr>
              <w:t xml:space="preserve"> (</w:t>
            </w:r>
            <w:r w:rsidRPr="00A66578">
              <w:rPr>
                <w:lang w:val="en-US"/>
              </w:rPr>
              <w:t>2020</w:t>
            </w:r>
            <w:r>
              <w:rPr>
                <w:lang w:val="en-US"/>
              </w:rPr>
              <w:t xml:space="preserve">) </w:t>
            </w:r>
            <w:r w:rsidRPr="00A66578">
              <w:rPr>
                <w:lang w:val="en-US"/>
              </w:rPr>
              <w:t>1–6.</w:t>
            </w:r>
          </w:p>
          <w:p w14:paraId="191699D7" w14:textId="2EAA9E8F" w:rsidR="002B4059" w:rsidRPr="00A66578" w:rsidRDefault="002B4059" w:rsidP="002B4059">
            <w:pPr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r w:rsidRPr="008B2BA3">
              <w:rPr>
                <w:lang w:val="en-US"/>
              </w:rPr>
              <w:t xml:space="preserve">M. </w:t>
            </w:r>
            <w:proofErr w:type="spellStart"/>
            <w:r w:rsidRPr="008B2BA3">
              <w:rPr>
                <w:lang w:val="en-US"/>
              </w:rPr>
              <w:t>Górska-Ponikowska</w:t>
            </w:r>
            <w:proofErr w:type="spellEnd"/>
            <w:r w:rsidRPr="008B2BA3">
              <w:rPr>
                <w:lang w:val="en-US"/>
              </w:rPr>
              <w:t xml:space="preserve">, A. </w:t>
            </w:r>
            <w:proofErr w:type="spellStart"/>
            <w:r w:rsidRPr="008B2BA3">
              <w:rPr>
                <w:lang w:val="en-US"/>
              </w:rPr>
              <w:t>Płoska</w:t>
            </w:r>
            <w:proofErr w:type="spellEnd"/>
            <w:r w:rsidRPr="008B2BA3">
              <w:rPr>
                <w:lang w:val="en-US"/>
              </w:rPr>
              <w:t xml:space="preserve">, D. </w:t>
            </w:r>
            <w:proofErr w:type="spellStart"/>
            <w:r w:rsidRPr="008B2BA3">
              <w:rPr>
                <w:lang w:val="en-US"/>
              </w:rPr>
              <w:t>Jacewicz</w:t>
            </w:r>
            <w:proofErr w:type="spellEnd"/>
            <w:r w:rsidRPr="008B2BA3">
              <w:rPr>
                <w:lang w:val="en-US"/>
              </w:rPr>
              <w:t xml:space="preserve">, M. </w:t>
            </w:r>
            <w:proofErr w:type="spellStart"/>
            <w:r w:rsidRPr="008B2BA3">
              <w:rPr>
                <w:lang w:val="en-US"/>
              </w:rPr>
              <w:t>Szkatuła</w:t>
            </w:r>
            <w:proofErr w:type="spellEnd"/>
            <w:r w:rsidRPr="008B2BA3">
              <w:rPr>
                <w:lang w:val="en-US"/>
              </w:rPr>
              <w:t xml:space="preserve">, G. Barone, G. Lo Bosco, F. Lo Celso, A. </w:t>
            </w:r>
            <w:proofErr w:type="spellStart"/>
            <w:r w:rsidRPr="008B2BA3">
              <w:rPr>
                <w:lang w:val="en-US"/>
              </w:rPr>
              <w:t>Dąbrowska</w:t>
            </w:r>
            <w:proofErr w:type="spellEnd"/>
            <w:r w:rsidRPr="008B2BA3">
              <w:rPr>
                <w:lang w:val="en-US"/>
              </w:rPr>
              <w:t>, A. Kuban-</w:t>
            </w:r>
            <w:proofErr w:type="spellStart"/>
            <w:r w:rsidRPr="008B2BA3">
              <w:rPr>
                <w:lang w:val="en-US"/>
              </w:rPr>
              <w:t>Jankowska</w:t>
            </w:r>
            <w:proofErr w:type="spellEnd"/>
            <w:r w:rsidRPr="008B2BA3">
              <w:rPr>
                <w:lang w:val="en-US"/>
              </w:rPr>
              <w:t xml:space="preserve">, M. </w:t>
            </w:r>
            <w:proofErr w:type="spellStart"/>
            <w:r w:rsidRPr="008B2BA3">
              <w:rPr>
                <w:lang w:val="en-US"/>
              </w:rPr>
              <w:t>Gorzynik-Debicka</w:t>
            </w:r>
            <w:proofErr w:type="spellEnd"/>
            <w:r w:rsidRPr="008B2BA3">
              <w:rPr>
                <w:lang w:val="en-US"/>
              </w:rPr>
              <w:t xml:space="preserve">, N. Knap, L. </w:t>
            </w:r>
            <w:proofErr w:type="spellStart"/>
            <w:r w:rsidRPr="008B2BA3">
              <w:rPr>
                <w:lang w:val="en-US"/>
              </w:rPr>
              <w:t>Chmurzyński</w:t>
            </w:r>
            <w:proofErr w:type="spellEnd"/>
            <w:r w:rsidRPr="008B2BA3">
              <w:rPr>
                <w:lang w:val="en-US"/>
              </w:rPr>
              <w:t xml:space="preserve">, L. W. </w:t>
            </w:r>
            <w:proofErr w:type="spellStart"/>
            <w:r w:rsidRPr="008B2BA3">
              <w:rPr>
                <w:lang w:val="en-US"/>
              </w:rPr>
              <w:t>Dobrucki</w:t>
            </w:r>
            <w:proofErr w:type="spellEnd"/>
            <w:r w:rsidRPr="008B2BA3">
              <w:rPr>
                <w:lang w:val="en-US"/>
              </w:rPr>
              <w:t>, L. Kalinowski, M. Wozniak, “Modification of DNA structure by reactive nitrogen species as a result of 2-methoxyestradiol–induced neuronal nitric oxide synthase uncoupling in metastatic osteosarcoma cells”, Redox Biology, 32</w:t>
            </w:r>
            <w:r>
              <w:rPr>
                <w:lang w:val="en-US"/>
              </w:rPr>
              <w:t xml:space="preserve"> </w:t>
            </w:r>
            <w:r w:rsidRPr="008B2BA3">
              <w:rPr>
                <w:lang w:val="en-US"/>
              </w:rPr>
              <w:t>(2020)</w:t>
            </w:r>
            <w:r>
              <w:rPr>
                <w:lang w:val="en-US"/>
              </w:rPr>
              <w:t xml:space="preserve"> </w:t>
            </w:r>
            <w:r w:rsidRPr="008B2BA3">
              <w:rPr>
                <w:lang w:val="en-US"/>
              </w:rPr>
              <w:t>101522-101532.</w:t>
            </w:r>
          </w:p>
          <w:p w14:paraId="5B605801" w14:textId="038477D7" w:rsidR="002B4059" w:rsidRPr="00E9504D" w:rsidRDefault="002B4059" w:rsidP="002B4059">
            <w:pPr>
              <w:rPr>
                <w:lang w:val="en-US"/>
              </w:rPr>
            </w:pPr>
            <w:r>
              <w:rPr>
                <w:lang w:val="en-US"/>
              </w:rPr>
              <w:t xml:space="preserve">6. </w:t>
            </w:r>
            <w:proofErr w:type="spellStart"/>
            <w:r w:rsidRPr="00E9504D">
              <w:rPr>
                <w:lang w:val="en-US"/>
              </w:rPr>
              <w:t>Drzeżdżon</w:t>
            </w:r>
            <w:proofErr w:type="spellEnd"/>
            <w:r w:rsidRPr="00E9504D">
              <w:rPr>
                <w:lang w:val="en-US"/>
              </w:rPr>
              <w:t xml:space="preserve"> J, </w:t>
            </w:r>
            <w:proofErr w:type="spellStart"/>
            <w:r w:rsidRPr="00E9504D">
              <w:rPr>
                <w:lang w:val="en-US"/>
              </w:rPr>
              <w:t>Jacewicz</w:t>
            </w:r>
            <w:proofErr w:type="spellEnd"/>
            <w:r w:rsidRPr="00E9504D">
              <w:rPr>
                <w:lang w:val="en-US"/>
              </w:rPr>
              <w:t xml:space="preserve"> D, </w:t>
            </w:r>
            <w:proofErr w:type="spellStart"/>
            <w:r w:rsidRPr="00E9504D">
              <w:rPr>
                <w:lang w:val="en-US"/>
              </w:rPr>
              <w:t>Sielicka</w:t>
            </w:r>
            <w:proofErr w:type="spellEnd"/>
            <w:r w:rsidRPr="00E9504D">
              <w:rPr>
                <w:lang w:val="en-US"/>
              </w:rPr>
              <w:t xml:space="preserve"> A, </w:t>
            </w:r>
            <w:proofErr w:type="spellStart"/>
            <w:r w:rsidRPr="00E9504D">
              <w:rPr>
                <w:lang w:val="en-US"/>
              </w:rPr>
              <w:t>Chmurzyński</w:t>
            </w:r>
            <w:proofErr w:type="spellEnd"/>
            <w:r w:rsidRPr="00E9504D">
              <w:rPr>
                <w:lang w:val="en-US"/>
              </w:rPr>
              <w:t xml:space="preserve"> L. Characterization of polymers based on differential scanning </w:t>
            </w:r>
            <w:r w:rsidR="00216690" w:rsidRPr="00E9504D">
              <w:rPr>
                <w:lang w:val="en-US"/>
              </w:rPr>
              <w:t>calorimetry-based</w:t>
            </w:r>
            <w:r w:rsidRPr="00E9504D">
              <w:rPr>
                <w:lang w:val="en-US"/>
              </w:rPr>
              <w:t xml:space="preserve"> techniques. Trac-Trends in Analytical Chemistry. 110</w:t>
            </w:r>
            <w:r>
              <w:rPr>
                <w:lang w:val="en-US"/>
              </w:rPr>
              <w:t xml:space="preserve"> (</w:t>
            </w:r>
            <w:r w:rsidRPr="00E9504D">
              <w:rPr>
                <w:lang w:val="en-US"/>
              </w:rPr>
              <w:t>2019</w:t>
            </w:r>
            <w:r>
              <w:rPr>
                <w:lang w:val="en-US"/>
              </w:rPr>
              <w:t xml:space="preserve">) </w:t>
            </w:r>
            <w:r w:rsidRPr="00E9504D">
              <w:rPr>
                <w:lang w:val="en-US"/>
              </w:rPr>
              <w:t>51–56.</w:t>
            </w:r>
          </w:p>
          <w:p w14:paraId="0B808B95" w14:textId="0DD8C6CB" w:rsidR="001E58AE" w:rsidRPr="0019390C" w:rsidRDefault="002B4059" w:rsidP="0014411B">
            <w:r>
              <w:rPr>
                <w:lang w:val="en-US"/>
              </w:rPr>
              <w:t xml:space="preserve">7. </w:t>
            </w:r>
            <w:proofErr w:type="spellStart"/>
            <w:r w:rsidRPr="00E9504D">
              <w:rPr>
                <w:lang w:val="en-US"/>
              </w:rPr>
              <w:t>Drzeżdżon</w:t>
            </w:r>
            <w:proofErr w:type="spellEnd"/>
            <w:r w:rsidRPr="00E9504D">
              <w:rPr>
                <w:lang w:val="en-US"/>
              </w:rPr>
              <w:t xml:space="preserve"> J, </w:t>
            </w:r>
            <w:proofErr w:type="spellStart"/>
            <w:r w:rsidRPr="00E9504D">
              <w:rPr>
                <w:lang w:val="en-US"/>
              </w:rPr>
              <w:t>Zych</w:t>
            </w:r>
            <w:proofErr w:type="spellEnd"/>
            <w:r w:rsidRPr="00E9504D">
              <w:rPr>
                <w:lang w:val="en-US"/>
              </w:rPr>
              <w:t xml:space="preserve"> D, Malinowski J, Sikorski A, </w:t>
            </w:r>
            <w:proofErr w:type="spellStart"/>
            <w:r w:rsidRPr="00E9504D">
              <w:rPr>
                <w:lang w:val="en-US"/>
              </w:rPr>
              <w:t>Chmurzyński</w:t>
            </w:r>
            <w:proofErr w:type="spellEnd"/>
            <w:r w:rsidRPr="00E9504D">
              <w:rPr>
                <w:lang w:val="en-US"/>
              </w:rPr>
              <w:t xml:space="preserve"> L, </w:t>
            </w:r>
            <w:proofErr w:type="spellStart"/>
            <w:r w:rsidRPr="00E9504D">
              <w:rPr>
                <w:lang w:val="en-US"/>
              </w:rPr>
              <w:t>Jacewicz</w:t>
            </w:r>
            <w:proofErr w:type="spellEnd"/>
            <w:r w:rsidRPr="00E9504D">
              <w:rPr>
                <w:lang w:val="en-US"/>
              </w:rPr>
              <w:t xml:space="preserve"> D. Formation of 2-chloroallyl alcohol oligomers using a new crystalline dipicolinate complex of Cr(III) as a catalyst. </w:t>
            </w:r>
            <w:proofErr w:type="spellStart"/>
            <w:r w:rsidRPr="0019390C">
              <w:t>Journal</w:t>
            </w:r>
            <w:proofErr w:type="spellEnd"/>
            <w:r w:rsidRPr="0019390C">
              <w:t xml:space="preserve"> of </w:t>
            </w:r>
            <w:proofErr w:type="spellStart"/>
            <w:r w:rsidRPr="0019390C">
              <w:t>Catalysis</w:t>
            </w:r>
            <w:proofErr w:type="spellEnd"/>
            <w:r w:rsidRPr="0019390C">
              <w:t>. 375 (2019) 287–293.</w:t>
            </w:r>
          </w:p>
          <w:p w14:paraId="0F82FC43" w14:textId="3D0535D7" w:rsidR="001E6104" w:rsidRDefault="00216690" w:rsidP="001E6104">
            <w:r>
              <w:t>8</w:t>
            </w:r>
            <w:r w:rsidR="001E6104">
              <w:t>.</w:t>
            </w:r>
            <w:r w:rsidR="008D36EB">
              <w:t xml:space="preserve"> </w:t>
            </w:r>
            <w:r w:rsidR="001E6104">
              <w:t>Patent: J. Drzeżdżon, D. Jacewicz, L. Chmurzyński, A. Sikorski, „Nowe związki kompleksowe, sposób ich otrzymywania, sposób polimeryzacji i aktywność katalityczna nowych związków” 2017 Uniwersytet Gdański, Gdańsk, Polska. Nr zgłoszenia: P.423455. Paten przyznany w 2021 r.</w:t>
            </w:r>
          </w:p>
          <w:p w14:paraId="6A05A809" w14:textId="50093F93" w:rsidR="00961C16" w:rsidRPr="00B857CE" w:rsidRDefault="00216690" w:rsidP="001E6104">
            <w:r>
              <w:t>9</w:t>
            </w:r>
            <w:r w:rsidR="001E6104">
              <w:t>.</w:t>
            </w:r>
            <w:r w:rsidR="008D36EB">
              <w:t xml:space="preserve"> </w:t>
            </w:r>
            <w:r w:rsidR="001E6104">
              <w:t>Patent: J. Drzeżdżon, D. Jacewicz, L. Chmurzyński, A. Sikorski „Nowy związek kompleksowy, sposób jego otrzymywania, sposób polimeryzacji i aktywność katalityczna nowego związku” 2017 Uniwersytet Gdański, Gdańsk, Polska. Nr zgłoszenia: P.423454. Paten przyznany w 2021 r.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63EDA5CD" w:rsidR="008F1C8B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5C23F1BC" w14:textId="2BD71ADE" w:rsidR="00AC5568" w:rsidRDefault="003446A3" w:rsidP="00F57228">
            <w:pPr>
              <w:spacing w:after="0"/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</w:pPr>
            <w:r w:rsidRPr="00AC5568">
              <w:rPr>
                <w:rFonts w:asciiTheme="minorHAnsi" w:hAnsiTheme="minorHAnsi" w:cstheme="minorHAnsi"/>
                <w:szCs w:val="22"/>
              </w:rPr>
              <w:lastRenderedPageBreak/>
              <w:t xml:space="preserve">Jako pracownik badawczo-dydaktyczny Uniwersytetu Gdańskiego staram </w:t>
            </w:r>
            <w:r w:rsidR="002E1499" w:rsidRPr="00AC5568">
              <w:rPr>
                <w:rFonts w:asciiTheme="minorHAnsi" w:hAnsiTheme="minorHAnsi" w:cstheme="minorHAnsi"/>
                <w:szCs w:val="22"/>
              </w:rPr>
              <w:t>się,</w:t>
            </w:r>
            <w:r w:rsidRPr="00AC5568">
              <w:rPr>
                <w:rFonts w:asciiTheme="minorHAnsi" w:hAnsiTheme="minorHAnsi" w:cstheme="minorHAnsi"/>
                <w:szCs w:val="22"/>
              </w:rPr>
              <w:t xml:space="preserve"> aby badania naukowe harmonijnie stymulowały także pozostałe sfery mojej aktywności zawodowej. Za najistotniejszą wśród nich uznaję działalność dydaktyczną, która jest nieodłącznie związana z szeroko pojętą popularyzacją nauki i wiedzy. </w:t>
            </w:r>
            <w:r w:rsidR="00AC5568" w:rsidRPr="00AC5568">
              <w:rPr>
                <w:rFonts w:asciiTheme="minorHAnsi" w:hAnsiTheme="minorHAnsi" w:cstheme="minorHAnsi"/>
                <w:color w:val="000000"/>
                <w:szCs w:val="22"/>
              </w:rPr>
              <w:t xml:space="preserve">Na szczególną uwagę zasługuje opieka nad pracami dyplomowymi 2 osób (Pani Agnieszki </w:t>
            </w:r>
            <w:proofErr w:type="spellStart"/>
            <w:r w:rsidR="00AC5568" w:rsidRPr="00AC5568">
              <w:rPr>
                <w:rFonts w:asciiTheme="minorHAnsi" w:hAnsiTheme="minorHAnsi" w:cstheme="minorHAnsi"/>
                <w:color w:val="000000"/>
                <w:szCs w:val="22"/>
              </w:rPr>
              <w:t>Piotrowskiej-Kirsching</w:t>
            </w:r>
            <w:proofErr w:type="spellEnd"/>
            <w:r w:rsidR="00AC5568" w:rsidRPr="00AC5568">
              <w:rPr>
                <w:rFonts w:asciiTheme="minorHAnsi" w:hAnsiTheme="minorHAnsi" w:cstheme="minorHAnsi"/>
                <w:color w:val="000000"/>
                <w:szCs w:val="22"/>
              </w:rPr>
              <w:t xml:space="preserve"> oraz Pana Kacpra Pobłockiego), które </w:t>
            </w:r>
            <w:r w:rsidR="00A15A8C">
              <w:rPr>
                <w:rFonts w:asciiTheme="minorHAnsi" w:hAnsiTheme="minorHAnsi" w:cstheme="minorHAnsi"/>
                <w:color w:val="000000"/>
                <w:szCs w:val="22"/>
              </w:rPr>
              <w:t xml:space="preserve">to osoby </w:t>
            </w:r>
            <w:r w:rsidR="00AC5568" w:rsidRPr="00AC5568">
              <w:rPr>
                <w:rFonts w:asciiTheme="minorHAnsi" w:hAnsiTheme="minorHAnsi" w:cstheme="minorHAnsi"/>
                <w:color w:val="000000"/>
                <w:szCs w:val="22"/>
              </w:rPr>
              <w:t xml:space="preserve">dzięki mojemu wsparciu naukowemu i dydaktycznemu otrzymały dwukrotnie stypendia </w:t>
            </w:r>
            <w:r w:rsidR="00AC5568" w:rsidRPr="00AC5568">
              <w:rPr>
                <w:rFonts w:asciiTheme="minorHAnsi" w:hAnsiTheme="minorHAnsi" w:cstheme="minorHAnsi"/>
                <w:szCs w:val="22"/>
              </w:rPr>
              <w:t>Ministra Edukacji i Nauki za znaczące osiągnięcia naukowe</w:t>
            </w:r>
            <w:r w:rsidR="00AC5568" w:rsidRPr="00AC5568">
              <w:rPr>
                <w:rFonts w:asciiTheme="minorHAnsi" w:hAnsiTheme="minorHAnsi" w:cstheme="minorHAnsi"/>
                <w:color w:val="000000"/>
                <w:szCs w:val="22"/>
              </w:rPr>
              <w:t>. Dodatkowo Pani Agnieszka Piotrowska-</w:t>
            </w:r>
            <w:proofErr w:type="spellStart"/>
            <w:r w:rsidR="00AC5568" w:rsidRPr="00AC5568">
              <w:rPr>
                <w:rFonts w:asciiTheme="minorHAnsi" w:hAnsiTheme="minorHAnsi" w:cstheme="minorHAnsi"/>
                <w:color w:val="000000"/>
                <w:szCs w:val="22"/>
              </w:rPr>
              <w:t>Kirsching</w:t>
            </w:r>
            <w:proofErr w:type="spellEnd"/>
            <w:r w:rsidR="00AC5568" w:rsidRPr="00AC5568">
              <w:rPr>
                <w:rFonts w:asciiTheme="minorHAnsi" w:hAnsiTheme="minorHAnsi" w:cstheme="minorHAnsi"/>
                <w:color w:val="000000"/>
                <w:szCs w:val="22"/>
              </w:rPr>
              <w:t xml:space="preserve"> została laureatką </w:t>
            </w:r>
            <w:r w:rsidR="00AC5568" w:rsidRPr="00AC5568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45. konkursu Czerwonej Róży (2019 rok) na najlepszego studenta z Pomorza, a Pan Kacper Pobłocki został finalistą</w:t>
            </w:r>
            <w:r w:rsidR="00AC5568" w:rsidRPr="00AC5568">
              <w:rPr>
                <w:rFonts w:asciiTheme="minorHAnsi" w:hAnsiTheme="minorHAnsi" w:cstheme="minorHAnsi"/>
                <w:szCs w:val="22"/>
              </w:rPr>
              <w:t xml:space="preserve"> 11 edycji konkursu ,,Złoty Medal Chemii 2021’’ organizowanego przez Instytut Chemii Fizycznej PAN i firmę </w:t>
            </w:r>
            <w:proofErr w:type="spellStart"/>
            <w:r w:rsidR="00AC5568" w:rsidRPr="00AC5568">
              <w:rPr>
                <w:rFonts w:asciiTheme="minorHAnsi" w:hAnsiTheme="minorHAnsi" w:cstheme="minorHAnsi"/>
                <w:szCs w:val="22"/>
              </w:rPr>
              <w:t>DuPont</w:t>
            </w:r>
            <w:proofErr w:type="spellEnd"/>
            <w:r w:rsidR="00AC5568" w:rsidRPr="00AC5568">
              <w:rPr>
                <w:rFonts w:asciiTheme="minorHAnsi" w:hAnsiTheme="minorHAnsi" w:cstheme="minorHAnsi"/>
                <w:szCs w:val="22"/>
              </w:rPr>
              <w:t xml:space="preserve"> w Warszawie </w:t>
            </w:r>
            <w:r w:rsidR="00AC5568">
              <w:rPr>
                <w:rFonts w:asciiTheme="minorHAnsi" w:hAnsiTheme="minorHAnsi" w:cstheme="minorHAnsi"/>
                <w:szCs w:val="22"/>
              </w:rPr>
              <w:t xml:space="preserve">oraz otrzymał finansowanie z </w:t>
            </w:r>
            <w:r w:rsidR="00AC5568" w:rsidRPr="005C13C1">
              <w:t>Ministerstw</w:t>
            </w:r>
            <w:r w:rsidR="00AC5568">
              <w:t>a</w:t>
            </w:r>
            <w:r w:rsidR="00AC5568" w:rsidRPr="005C13C1">
              <w:t xml:space="preserve"> Edukacji i Nauki w ramach konkursu </w:t>
            </w:r>
            <w:r w:rsidR="00AC5568">
              <w:t>„</w:t>
            </w:r>
            <w:r w:rsidR="00AC5568" w:rsidRPr="005C13C1">
              <w:t xml:space="preserve">Perły </w:t>
            </w:r>
            <w:r w:rsidR="00A15A8C" w:rsidRPr="005C13C1">
              <w:t>Nauki</w:t>
            </w:r>
            <w:r w:rsidR="00A15A8C">
              <w:t>” (</w:t>
            </w:r>
            <w:r w:rsidR="00AC5568">
              <w:t>2023 rok), którego jestem opiekun</w:t>
            </w:r>
            <w:r w:rsidR="003A2BE0">
              <w:t>em</w:t>
            </w:r>
            <w:r w:rsidR="00AC5568">
              <w:t xml:space="preserve"> naukowym</w:t>
            </w:r>
            <w:r w:rsidR="00AC5568" w:rsidRPr="005C13C1">
              <w:t xml:space="preserve">. </w:t>
            </w:r>
            <w:r w:rsidR="00AC5568" w:rsidRPr="00AC5568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Uważam to za niewątpliwy mój sukces naukowo-dydaktyczny.</w:t>
            </w:r>
          </w:p>
          <w:p w14:paraId="712FAFC3" w14:textId="77777777" w:rsidR="009D16B5" w:rsidRDefault="00D11028" w:rsidP="009D16B5">
            <w:pPr>
              <w:spacing w:after="0"/>
              <w:ind w:firstLine="709"/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</w:pPr>
            <w:r w:rsidRPr="00D11028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Biorąc pod uwagę zajęcia dydaktyczne realizowane w formie kursów akademickich, jestem</w:t>
            </w:r>
            <w:r w:rsidR="009D16B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 współtwórcą:</w:t>
            </w:r>
          </w:p>
          <w:p w14:paraId="5ED22CEB" w14:textId="77777777" w:rsidR="009D16B5" w:rsidRPr="009D16B5" w:rsidRDefault="009D16B5" w:rsidP="009D16B5">
            <w:pPr>
              <w:spacing w:after="0"/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- ćwiczeń laboratoryjnych realizowanych w języku angielskim pt.” </w:t>
            </w:r>
            <w:r w:rsidRPr="009D16B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  <w:lang w:val="en-US"/>
              </w:rPr>
              <w:t xml:space="preserve">Laboratory of heterogeneous and homogeneous catalysis” </w:t>
            </w:r>
            <w:proofErr w:type="spellStart"/>
            <w:r w:rsidRPr="009D16B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  <w:lang w:val="en-US"/>
              </w:rPr>
              <w:t>oraz</w:t>
            </w:r>
            <w:proofErr w:type="spellEnd"/>
            <w:r w:rsidRPr="009D16B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  <w:lang w:val="en-US"/>
              </w:rPr>
              <w:t xml:space="preserve"> „Kinetics and chemical thermodynamics”, </w:t>
            </w:r>
          </w:p>
          <w:p w14:paraId="678D7C30" w14:textId="69B3C92B" w:rsidR="009D16B5" w:rsidRDefault="009D16B5" w:rsidP="009D16B5">
            <w:pPr>
              <w:spacing w:after="0"/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</w:pPr>
            <w:r w:rsidRP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- </w:t>
            </w:r>
            <w:r w:rsidRPr="009D16B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wykładów prowadzonych w języku angielskim: </w:t>
            </w:r>
            <w:r w:rsid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„</w:t>
            </w:r>
            <w:proofErr w:type="spellStart"/>
            <w:r w:rsidR="006B2F26" w:rsidRP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Light</w:t>
            </w:r>
            <w:proofErr w:type="spellEnd"/>
            <w:r w:rsidR="006B2F26" w:rsidRP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 </w:t>
            </w:r>
            <w:proofErr w:type="spellStart"/>
            <w:r w:rsidR="006B2F26" w:rsidRP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induced</w:t>
            </w:r>
            <w:proofErr w:type="spellEnd"/>
            <w:r w:rsidR="006B2F26" w:rsidRP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 </w:t>
            </w:r>
            <w:proofErr w:type="spellStart"/>
            <w:r w:rsidR="006B2F26" w:rsidRP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reactions</w:t>
            </w:r>
            <w:proofErr w:type="spellEnd"/>
            <w:r w:rsidR="006B2F26" w:rsidRP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 and proces”</w:t>
            </w:r>
            <w:r w:rsidR="006B2F26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 oraz </w:t>
            </w:r>
            <w:r w:rsidR="0092005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„</w:t>
            </w:r>
            <w:proofErr w:type="spellStart"/>
            <w:r w:rsidR="00920055" w:rsidRPr="0092005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Environmental</w:t>
            </w:r>
            <w:proofErr w:type="spellEnd"/>
            <w:r w:rsidR="00920055" w:rsidRPr="0092005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 xml:space="preserve"> Technologies</w:t>
            </w:r>
            <w:r w:rsidR="00920055"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”,</w:t>
            </w:r>
          </w:p>
          <w:p w14:paraId="0026A127" w14:textId="6155CD16" w:rsidR="00920055" w:rsidRPr="009D16B5" w:rsidRDefault="00920055" w:rsidP="009D16B5">
            <w:pPr>
              <w:spacing w:after="0"/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</w:pPr>
            <w:r>
              <w:rPr>
                <w:rFonts w:asciiTheme="minorHAnsi" w:hAnsiTheme="minorHAnsi" w:cstheme="minorHAnsi"/>
                <w:bCs/>
                <w:color w:val="000000"/>
                <w:szCs w:val="22"/>
                <w:shd w:val="clear" w:color="auto" w:fill="FEFEFE"/>
              </w:rPr>
              <w:t>- wykładów prowadzonych w języku polskim: „</w:t>
            </w:r>
            <w:r w:rsidR="00FD4267" w:rsidRPr="004C7C16">
              <w:t>Analityka techniczna i przemysłowa</w:t>
            </w:r>
            <w:r w:rsidR="00FD4267">
              <w:t>” oraz „</w:t>
            </w:r>
            <w:r w:rsidR="00FD4267" w:rsidRPr="004C7C16">
              <w:t>Nowoczesne technologie w przemyśle</w:t>
            </w:r>
            <w:r w:rsidR="00FD4267">
              <w:t>”.</w:t>
            </w:r>
          </w:p>
          <w:p w14:paraId="41C8F396" w14:textId="33A9B0F7" w:rsidR="000222B7" w:rsidRPr="00FD4267" w:rsidRDefault="00786A5F" w:rsidP="00FD4267">
            <w:pPr>
              <w:spacing w:after="0"/>
              <w:ind w:firstLine="709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t>Warto też dodać, że aby podnieść swoje kompetencje dydaktyczne odbyłam kilka kursów i szkoleń z zakresu udoskonal</w:t>
            </w:r>
            <w:r w:rsidR="00D94423">
              <w:t>a</w:t>
            </w:r>
            <w:r>
              <w:t>nia umiejętności dydaktycznych</w:t>
            </w:r>
            <w:r w:rsidR="00D94423">
              <w:t>.</w:t>
            </w:r>
          </w:p>
        </w:tc>
      </w:tr>
    </w:tbl>
    <w:p w14:paraId="72A3D3EC" w14:textId="77777777" w:rsidR="00961C16" w:rsidRDefault="00961C16"/>
    <w:p w14:paraId="08C09CA8" w14:textId="77777777" w:rsidR="00FD4267" w:rsidRDefault="00FD4267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665098"/>
    <w:multiLevelType w:val="hybridMultilevel"/>
    <w:tmpl w:val="9B84B2DA"/>
    <w:lvl w:ilvl="0" w:tplc="63844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9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222B7"/>
    <w:rsid w:val="00043F9A"/>
    <w:rsid w:val="00044A73"/>
    <w:rsid w:val="00054006"/>
    <w:rsid w:val="000A275F"/>
    <w:rsid w:val="00120DB4"/>
    <w:rsid w:val="0014411B"/>
    <w:rsid w:val="001510DB"/>
    <w:rsid w:val="0019390C"/>
    <w:rsid w:val="001A28AD"/>
    <w:rsid w:val="001C3E6E"/>
    <w:rsid w:val="001C799B"/>
    <w:rsid w:val="001D1329"/>
    <w:rsid w:val="001E58AE"/>
    <w:rsid w:val="001E6104"/>
    <w:rsid w:val="0020263E"/>
    <w:rsid w:val="00216690"/>
    <w:rsid w:val="002236CF"/>
    <w:rsid w:val="0023162C"/>
    <w:rsid w:val="0025280F"/>
    <w:rsid w:val="00256115"/>
    <w:rsid w:val="002739AD"/>
    <w:rsid w:val="002B4059"/>
    <w:rsid w:val="002E1499"/>
    <w:rsid w:val="00340658"/>
    <w:rsid w:val="003446A3"/>
    <w:rsid w:val="003639EA"/>
    <w:rsid w:val="0039729C"/>
    <w:rsid w:val="003A18ED"/>
    <w:rsid w:val="003A2BE0"/>
    <w:rsid w:val="003C45CC"/>
    <w:rsid w:val="003D24CB"/>
    <w:rsid w:val="003D6D1B"/>
    <w:rsid w:val="004C2A0B"/>
    <w:rsid w:val="004C6D7D"/>
    <w:rsid w:val="004C6F40"/>
    <w:rsid w:val="004C7C16"/>
    <w:rsid w:val="004E43B6"/>
    <w:rsid w:val="004F3B9F"/>
    <w:rsid w:val="00510A25"/>
    <w:rsid w:val="00512125"/>
    <w:rsid w:val="005339DB"/>
    <w:rsid w:val="005533BD"/>
    <w:rsid w:val="00573B67"/>
    <w:rsid w:val="00575A48"/>
    <w:rsid w:val="005B00D7"/>
    <w:rsid w:val="005C13C1"/>
    <w:rsid w:val="005C51C5"/>
    <w:rsid w:val="005D43CC"/>
    <w:rsid w:val="005E5EFF"/>
    <w:rsid w:val="005F211A"/>
    <w:rsid w:val="00610A20"/>
    <w:rsid w:val="00654C82"/>
    <w:rsid w:val="006A5600"/>
    <w:rsid w:val="006B0000"/>
    <w:rsid w:val="006B2808"/>
    <w:rsid w:val="006B2F26"/>
    <w:rsid w:val="006F2DB8"/>
    <w:rsid w:val="00733FBD"/>
    <w:rsid w:val="00756C47"/>
    <w:rsid w:val="00761EC4"/>
    <w:rsid w:val="00786A5F"/>
    <w:rsid w:val="00795880"/>
    <w:rsid w:val="007B25F3"/>
    <w:rsid w:val="007F25B4"/>
    <w:rsid w:val="0081463E"/>
    <w:rsid w:val="00832904"/>
    <w:rsid w:val="00846D97"/>
    <w:rsid w:val="008728BE"/>
    <w:rsid w:val="008B2BA3"/>
    <w:rsid w:val="008B2C3E"/>
    <w:rsid w:val="008D36EB"/>
    <w:rsid w:val="008F1C8B"/>
    <w:rsid w:val="00920055"/>
    <w:rsid w:val="00923A65"/>
    <w:rsid w:val="00933C48"/>
    <w:rsid w:val="00945A1F"/>
    <w:rsid w:val="00961C16"/>
    <w:rsid w:val="00982CFA"/>
    <w:rsid w:val="00985BDE"/>
    <w:rsid w:val="00992D18"/>
    <w:rsid w:val="009C2AC7"/>
    <w:rsid w:val="009D16B5"/>
    <w:rsid w:val="009E35B1"/>
    <w:rsid w:val="00A04990"/>
    <w:rsid w:val="00A15A8C"/>
    <w:rsid w:val="00A17A98"/>
    <w:rsid w:val="00A37C7A"/>
    <w:rsid w:val="00A42E34"/>
    <w:rsid w:val="00A63359"/>
    <w:rsid w:val="00A66578"/>
    <w:rsid w:val="00AB19A3"/>
    <w:rsid w:val="00AC10D2"/>
    <w:rsid w:val="00AC546C"/>
    <w:rsid w:val="00AC5568"/>
    <w:rsid w:val="00B14D27"/>
    <w:rsid w:val="00B17FD7"/>
    <w:rsid w:val="00B5099E"/>
    <w:rsid w:val="00B53455"/>
    <w:rsid w:val="00B61013"/>
    <w:rsid w:val="00B6318D"/>
    <w:rsid w:val="00B66305"/>
    <w:rsid w:val="00B93590"/>
    <w:rsid w:val="00BB353B"/>
    <w:rsid w:val="00BD1946"/>
    <w:rsid w:val="00C1137E"/>
    <w:rsid w:val="00C140BE"/>
    <w:rsid w:val="00C465F6"/>
    <w:rsid w:val="00C506E9"/>
    <w:rsid w:val="00C574EC"/>
    <w:rsid w:val="00C62A95"/>
    <w:rsid w:val="00C821DF"/>
    <w:rsid w:val="00C84982"/>
    <w:rsid w:val="00CB7629"/>
    <w:rsid w:val="00CD0A62"/>
    <w:rsid w:val="00CF17EA"/>
    <w:rsid w:val="00D11028"/>
    <w:rsid w:val="00D27B28"/>
    <w:rsid w:val="00D45E93"/>
    <w:rsid w:val="00D55873"/>
    <w:rsid w:val="00D56218"/>
    <w:rsid w:val="00D92948"/>
    <w:rsid w:val="00D94423"/>
    <w:rsid w:val="00DA7E24"/>
    <w:rsid w:val="00DC3242"/>
    <w:rsid w:val="00E1238B"/>
    <w:rsid w:val="00E14D95"/>
    <w:rsid w:val="00E201F5"/>
    <w:rsid w:val="00E42D85"/>
    <w:rsid w:val="00E551CB"/>
    <w:rsid w:val="00E567DE"/>
    <w:rsid w:val="00E63CDB"/>
    <w:rsid w:val="00E64D19"/>
    <w:rsid w:val="00E81812"/>
    <w:rsid w:val="00E90B10"/>
    <w:rsid w:val="00E9504D"/>
    <w:rsid w:val="00EA42C3"/>
    <w:rsid w:val="00F35892"/>
    <w:rsid w:val="00F57228"/>
    <w:rsid w:val="00F8257D"/>
    <w:rsid w:val="00F90251"/>
    <w:rsid w:val="00F93B35"/>
    <w:rsid w:val="00FA1B46"/>
    <w:rsid w:val="00FD4267"/>
    <w:rsid w:val="00FD5413"/>
    <w:rsid w:val="00FF482C"/>
    <w:rsid w:val="00FF6238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rzyciskhistorii">
    <w:name w:val="przyciskhistorii"/>
    <w:basedOn w:val="Domylnaczcionkaakapitu"/>
    <w:rsid w:val="00992D18"/>
  </w:style>
  <w:style w:type="paragraph" w:styleId="Akapitzlist">
    <w:name w:val="List Paragraph"/>
    <w:basedOn w:val="Normalny"/>
    <w:uiPriority w:val="34"/>
    <w:qFormat/>
    <w:rsid w:val="008B2C3E"/>
    <w:pPr>
      <w:widowControl w:val="0"/>
      <w:tabs>
        <w:tab w:val="left" w:pos="567"/>
      </w:tabs>
      <w:spacing w:after="0" w:line="276" w:lineRule="auto"/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FBB13-9962-4D42-B7F5-1ABBF8B13978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2023-04-18T06:26:00Z</dcterms:created>
  <dcterms:modified xsi:type="dcterms:W3CDTF">2023-06-02T12:00:00Z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