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6956A4B3" w:rsidR="00961C16" w:rsidRPr="00B857CE" w:rsidRDefault="006E4B0F" w:rsidP="00BA16C2">
            <w:pPr>
              <w:rPr>
                <w:color w:val="000000"/>
              </w:rPr>
            </w:pPr>
            <w:r>
              <w:rPr>
                <w:color w:val="000000"/>
              </w:rPr>
              <w:t>Michał Jabłonowski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3B3DD201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6E4B0F">
              <w:rPr>
                <w:color w:val="233D81"/>
              </w:rPr>
              <w:t xml:space="preserve"> </w:t>
            </w:r>
            <w:r w:rsidR="006E4B0F" w:rsidRPr="006E4B0F">
              <w:t xml:space="preserve">Doktor </w:t>
            </w:r>
            <w:r w:rsidR="0060647E">
              <w:t>N</w:t>
            </w:r>
            <w:r w:rsidR="006E4B0F" w:rsidRPr="006E4B0F">
              <w:t>auk Matematycznych 2013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77777777" w:rsidR="00961C16" w:rsidRPr="00B857CE" w:rsidRDefault="00961C16" w:rsidP="00BA16C2"/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837B329" w14:textId="3BE8C698" w:rsidR="00961C16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6E4B0F">
              <w:rPr>
                <w:color w:val="002060"/>
              </w:rPr>
              <w:t xml:space="preserve"> </w:t>
            </w:r>
            <w:r w:rsidR="006E4B0F" w:rsidRPr="006E4B0F">
              <w:t>brak</w:t>
            </w:r>
          </w:p>
          <w:p w14:paraId="04C414D1" w14:textId="3292A00E" w:rsidR="00C506E9" w:rsidRPr="006E4B0F" w:rsidRDefault="00C506E9" w:rsidP="00BA16C2">
            <w:r w:rsidRPr="00C506E9">
              <w:rPr>
                <w:color w:val="002060"/>
              </w:rPr>
              <w:t>Chemia:</w:t>
            </w:r>
            <w:r w:rsidR="006E4B0F">
              <w:rPr>
                <w:color w:val="002060"/>
              </w:rPr>
              <w:t xml:space="preserve"> </w:t>
            </w:r>
            <w:r w:rsidR="006E4B0F" w:rsidRPr="006E4B0F">
              <w:t>Matematyka, ćwiczenia 60 h (2022/23 oraz 2021/22, 2020/21, 2019/20)</w:t>
            </w:r>
          </w:p>
          <w:p w14:paraId="25FF47F2" w14:textId="453E9A0D" w:rsidR="00C506E9" w:rsidRPr="00B857CE" w:rsidRDefault="00C506E9" w:rsidP="00BA16C2">
            <w:r w:rsidRPr="48F051DD">
              <w:rPr>
                <w:color w:val="002060"/>
              </w:rPr>
              <w:t>Ochrona środowiska:</w:t>
            </w:r>
            <w:r w:rsidR="006E4B0F">
              <w:rPr>
                <w:color w:val="002060"/>
              </w:rPr>
              <w:t xml:space="preserve"> </w:t>
            </w:r>
            <w:r w:rsidR="006E4B0F" w:rsidRPr="006E4B0F">
              <w:t>brak</w:t>
            </w:r>
          </w:p>
          <w:p w14:paraId="43EF9E25" w14:textId="4CF02E2C" w:rsidR="00C506E9" w:rsidRPr="00B857CE" w:rsidRDefault="3FC0DCD2" w:rsidP="48F051DD">
            <w:pPr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  <w:r w:rsidR="006E4B0F">
              <w:rPr>
                <w:color w:val="002060"/>
              </w:rPr>
              <w:t xml:space="preserve"> </w:t>
            </w:r>
            <w:r w:rsidR="006E4B0F" w:rsidRPr="006E4B0F">
              <w:t>brak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4EF50E4" w14:textId="27A16179" w:rsidR="0060647E" w:rsidRPr="00423D8D" w:rsidRDefault="0060647E" w:rsidP="00BA16C2">
            <w:pPr>
              <w:rPr>
                <w:lang w:val="en-GB"/>
              </w:rPr>
            </w:pPr>
            <w:r w:rsidRPr="0060647E">
              <w:t>Dziedzina nauk ścisłych i przyrodniczych</w:t>
            </w:r>
            <w:r>
              <w:t xml:space="preserve">. </w:t>
            </w:r>
            <w:proofErr w:type="spellStart"/>
            <w:r w:rsidRPr="00423D8D">
              <w:rPr>
                <w:lang w:val="en-GB"/>
              </w:rPr>
              <w:t>Dyscyplina</w:t>
            </w:r>
            <w:proofErr w:type="spellEnd"/>
            <w:r w:rsidRPr="00423D8D">
              <w:rPr>
                <w:lang w:val="en-GB"/>
              </w:rPr>
              <w:t xml:space="preserve">: </w:t>
            </w:r>
            <w:proofErr w:type="spellStart"/>
            <w:r w:rsidRPr="00423D8D">
              <w:rPr>
                <w:lang w:val="en-GB"/>
              </w:rPr>
              <w:t>Matematyka</w:t>
            </w:r>
            <w:proofErr w:type="spellEnd"/>
            <w:r w:rsidRPr="00423D8D">
              <w:rPr>
                <w:lang w:val="en-GB"/>
              </w:rPr>
              <w:t>.</w:t>
            </w:r>
          </w:p>
          <w:p w14:paraId="37A909F9" w14:textId="074688C9" w:rsidR="0060647E" w:rsidRPr="00423D8D" w:rsidRDefault="0060647E" w:rsidP="00BA16C2">
            <w:pPr>
              <w:rPr>
                <w:lang w:val="en-GB"/>
              </w:rPr>
            </w:pPr>
            <w:proofErr w:type="spellStart"/>
            <w:r w:rsidRPr="00423D8D">
              <w:rPr>
                <w:lang w:val="en-GB"/>
              </w:rPr>
              <w:t>Publikacje</w:t>
            </w:r>
            <w:proofErr w:type="spellEnd"/>
            <w:r w:rsidRPr="00423D8D">
              <w:rPr>
                <w:lang w:val="en-GB"/>
              </w:rPr>
              <w:t>:</w:t>
            </w:r>
          </w:p>
          <w:p w14:paraId="17C66EA4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• M. Jabłonowski, Upper and lower bound on delta-crossing number and tabulation of knots up</w:t>
            </w:r>
          </w:p>
          <w:p w14:paraId="328F58B4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to four delta-crossings, Asian-European Journal of Mathematics, (2023) 2350110.</w:t>
            </w:r>
          </w:p>
          <w:p w14:paraId="7635F7B1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 xml:space="preserve">• M. Jabłonowski, Minimal generating set of planar moves for surfaces embedded in the </w:t>
            </w:r>
            <w:proofErr w:type="spellStart"/>
            <w:r w:rsidRPr="00423D8D">
              <w:rPr>
                <w:lang w:val="en-GB"/>
              </w:rPr>
              <w:t>fourspace</w:t>
            </w:r>
            <w:proofErr w:type="spellEnd"/>
            <w:r w:rsidRPr="00423D8D">
              <w:rPr>
                <w:lang w:val="en-GB"/>
              </w:rPr>
              <w:t>, J. Knot Theory Ramifications, Vol. 30 (2021) 2150062.</w:t>
            </w:r>
          </w:p>
          <w:p w14:paraId="0F6C384A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• M. Jabłonowski, Triple-crossing number, the genus of a knot or link and torus knots, Topology</w:t>
            </w:r>
          </w:p>
          <w:p w14:paraId="45B83371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and its Applications, Vol. 285 (2020) 107389.</w:t>
            </w:r>
          </w:p>
          <w:p w14:paraId="469A579B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• M. Jabłonowski, Independence of Yoshikawa eighth move and a minimal generating set of band</w:t>
            </w:r>
          </w:p>
          <w:p w14:paraId="2A1FC22E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 xml:space="preserve">moves, </w:t>
            </w:r>
            <w:proofErr w:type="spellStart"/>
            <w:r w:rsidRPr="00423D8D">
              <w:rPr>
                <w:lang w:val="en-GB"/>
              </w:rPr>
              <w:t>Fundamenta</w:t>
            </w:r>
            <w:proofErr w:type="spellEnd"/>
            <w:r w:rsidRPr="00423D8D">
              <w:rPr>
                <w:lang w:val="en-GB"/>
              </w:rPr>
              <w:t xml:space="preserve"> </w:t>
            </w:r>
            <w:proofErr w:type="spellStart"/>
            <w:r w:rsidRPr="00423D8D">
              <w:rPr>
                <w:lang w:val="en-GB"/>
              </w:rPr>
              <w:t>Mathematicae</w:t>
            </w:r>
            <w:proofErr w:type="spellEnd"/>
            <w:r w:rsidRPr="00423D8D">
              <w:rPr>
                <w:lang w:val="en-GB"/>
              </w:rPr>
              <w:t>, Vol. 251 (2020) 183–193.</w:t>
            </w:r>
          </w:p>
          <w:p w14:paraId="1F6935A1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• M. Jabłonowski and Ł. Trojanowski, Triple-crossing projections, moves on knots and links, and</w:t>
            </w:r>
          </w:p>
          <w:p w14:paraId="223B2FF1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their minimal diagrams, J. Knot Theory Ramifications, Vol. 29 (2020) 2050015.</w:t>
            </w:r>
          </w:p>
          <w:p w14:paraId="53AAEAD8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• M. Jabłonowski, Minimal hard surface-unlink and classical unlink diagrams, J. Knot Theory Ramifications, Vol. 28 (2019) 1940002.</w:t>
            </w:r>
          </w:p>
          <w:p w14:paraId="5F004672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• M. Jabłonowski, Presentations and representations of surface singular braid monoids, Journal</w:t>
            </w:r>
          </w:p>
          <w:p w14:paraId="289B656C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of the Korean Mathematical Society, Vol. 54 (2017) 749-762.</w:t>
            </w:r>
          </w:p>
          <w:p w14:paraId="6C8EAA30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lastRenderedPageBreak/>
              <w:t>• M. Jabłonowski, On a banded link presentation of knotted surfaces, J. Knot Theory Ramifications,</w:t>
            </w:r>
          </w:p>
          <w:p w14:paraId="3823D7FE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Vol. 25 (2016) 1640004.</w:t>
            </w:r>
          </w:p>
          <w:p w14:paraId="5221FC1F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• M. Jabłonowski, On a surface singular braid monoid, Topology and its Applications, Vol. 160</w:t>
            </w:r>
          </w:p>
          <w:p w14:paraId="7CD20AB9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(2013).</w:t>
            </w:r>
          </w:p>
          <w:p w14:paraId="20F256C4" w14:textId="77777777" w:rsidR="0060647E" w:rsidRPr="00423D8D" w:rsidRDefault="0060647E" w:rsidP="0060647E">
            <w:pPr>
              <w:rPr>
                <w:lang w:val="en-GB"/>
              </w:rPr>
            </w:pPr>
            <w:r w:rsidRPr="00423D8D">
              <w:rPr>
                <w:lang w:val="en-GB"/>
              </w:rPr>
              <w:t>• M. Jabłonowski, Knotted surfaces and equivalencies of their diagrams without triple points, J.</w:t>
            </w:r>
          </w:p>
          <w:p w14:paraId="6A05A809" w14:textId="0BF764EA" w:rsidR="0060647E" w:rsidRPr="00B857CE" w:rsidRDefault="0060647E" w:rsidP="0060647E">
            <w:r>
              <w:t xml:space="preserve">Knot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Ramifications</w:t>
            </w:r>
            <w:proofErr w:type="spellEnd"/>
            <w:r>
              <w:t>, Vol. 21 (2012) 1250019.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5E87E3CB" w:rsidR="00961C16" w:rsidRPr="00B857CE" w:rsidRDefault="00340E79" w:rsidP="00BA16C2">
            <w:r w:rsidRPr="00C321E8">
              <w:t>Brak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p w14:paraId="60061E4C" w14:textId="58B2CDA4" w:rsidR="00C506E9" w:rsidRPr="00C321E8" w:rsidRDefault="00C506E9"/>
    <w:sectPr w:rsidR="00C506E9" w:rsidRPr="00C32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340658"/>
    <w:rsid w:val="00340E79"/>
    <w:rsid w:val="003D24CB"/>
    <w:rsid w:val="00423D8D"/>
    <w:rsid w:val="004F3B9F"/>
    <w:rsid w:val="005533BD"/>
    <w:rsid w:val="005C51C5"/>
    <w:rsid w:val="0060647E"/>
    <w:rsid w:val="006E4B0F"/>
    <w:rsid w:val="00961C16"/>
    <w:rsid w:val="00A00276"/>
    <w:rsid w:val="00A04990"/>
    <w:rsid w:val="00A76E44"/>
    <w:rsid w:val="00B13145"/>
    <w:rsid w:val="00B66305"/>
    <w:rsid w:val="00BA3B17"/>
    <w:rsid w:val="00C321E8"/>
    <w:rsid w:val="00C506E9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A38F67-03F6-40C2-82B7-6751A105B15A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2024-02-15T10:25:00Z</dcterms:created>
  <dcterms:modified xsi:type="dcterms:W3CDTF">2024-02-15T10:25:00Z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